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E4" w:rsidRDefault="00300CE4" w:rsidP="00300CE4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25.10.2024 № 43-15344</w:t>
      </w:r>
    </w:p>
    <w:p w:rsidR="00300CE4" w:rsidRDefault="00300CE4" w:rsidP="00300CE4">
      <w:pPr>
        <w:ind w:firstLine="0"/>
        <w:rPr>
          <w:rFonts w:eastAsia="Calibri" w:cs="Times New Roman"/>
          <w:b/>
          <w:sz w:val="32"/>
          <w:szCs w:val="32"/>
        </w:rPr>
      </w:pPr>
    </w:p>
    <w:p w:rsidR="00300CE4" w:rsidRDefault="00300CE4" w:rsidP="00300CE4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300CE4" w:rsidRDefault="00300CE4" w:rsidP="00300CE4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300CE4" w:rsidRDefault="00300CE4" w:rsidP="00300CE4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300CE4" w:rsidRDefault="00300CE4" w:rsidP="00300CE4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300CE4" w:rsidRDefault="00300CE4" w:rsidP="00300CE4">
      <w:pPr>
        <w:ind w:right="5101"/>
        <w:rPr>
          <w:rFonts w:eastAsia="Calibri" w:cs="Times New Roman"/>
          <w:sz w:val="32"/>
          <w:szCs w:val="32"/>
        </w:rPr>
      </w:pPr>
    </w:p>
    <w:p w:rsidR="00300CE4" w:rsidRDefault="00300CE4" w:rsidP="00300CE4">
      <w:pPr>
        <w:ind w:right="5101"/>
        <w:rPr>
          <w:rFonts w:eastAsia="Calibri" w:cs="Times New Roman"/>
          <w:szCs w:val="28"/>
        </w:rPr>
      </w:pPr>
    </w:p>
    <w:p w:rsidR="00300CE4" w:rsidRDefault="00300CE4" w:rsidP="00300CE4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25.10.2024 № 113-вс/во</w:t>
      </w:r>
    </w:p>
    <w:p w:rsidR="00300CE4" w:rsidRDefault="00300CE4" w:rsidP="00300CE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0F45F0" w:rsidRDefault="000F45F0"/>
    <w:p w:rsidR="000F45F0" w:rsidRDefault="000F45F0">
      <w:pPr>
        <w:rPr>
          <w:spacing w:val="-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F45F0">
        <w:tc>
          <w:tcPr>
            <w:tcW w:w="4361" w:type="dxa"/>
          </w:tcPr>
          <w:p w:rsidR="000F45F0" w:rsidRDefault="00F3710D" w:rsidP="000F486E">
            <w:pPr>
              <w:ind w:firstLine="0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Об установлении тарифов на транспортировку питьевой воды и транспортировку сточных вод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  <w:szCs w:val="28"/>
              </w:rPr>
              <w:t xml:space="preserve">для </w:t>
            </w:r>
            <w:r>
              <w:rPr>
                <w:spacing w:val="-4"/>
              </w:rPr>
              <w:t>общества с</w:t>
            </w:r>
            <w:r w:rsidR="004066F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ограниченной ответственностью </w:t>
            </w:r>
            <w:r>
              <w:rPr>
                <w:rFonts w:cs="Times New Roman"/>
                <w:szCs w:val="28"/>
              </w:rPr>
              <w:t>«Управляющая компания «Жилсервис»</w:t>
            </w:r>
            <w:r>
              <w:rPr>
                <w:spacing w:val="-4"/>
              </w:rPr>
              <w:t xml:space="preserve"> </w:t>
            </w:r>
            <w:r w:rsidR="003F2503">
              <w:rPr>
                <w:rFonts w:cs="Times New Roman"/>
                <w:szCs w:val="28"/>
              </w:rPr>
              <w:t>(ИНН 7612038388)</w:t>
            </w:r>
            <w:r w:rsidR="003F2503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(Угличский муниципальный </w:t>
            </w:r>
            <w:r w:rsidR="000F486E">
              <w:rPr>
                <w:spacing w:val="-4"/>
              </w:rPr>
              <w:t>округ</w:t>
            </w:r>
            <w:r>
              <w:rPr>
                <w:spacing w:val="-4"/>
              </w:rPr>
              <w:t>)</w:t>
            </w:r>
            <w:r>
              <w:rPr>
                <w:spacing w:val="-4"/>
                <w:szCs w:val="28"/>
              </w:rPr>
              <w:t xml:space="preserve"> на</w:t>
            </w:r>
            <w:r>
              <w:rPr>
                <w:rFonts w:cs="Times New Roman"/>
                <w:spacing w:val="-4"/>
                <w:szCs w:val="28"/>
              </w:rPr>
              <w:t xml:space="preserve"> 202</w:t>
            </w:r>
            <w:r w:rsidR="000F486E">
              <w:rPr>
                <w:rFonts w:cs="Times New Roman"/>
                <w:spacing w:val="-4"/>
                <w:szCs w:val="28"/>
              </w:rPr>
              <w:t>5</w:t>
            </w:r>
            <w:r>
              <w:rPr>
                <w:rFonts w:cs="Times New Roman"/>
                <w:spacing w:val="-4"/>
                <w:szCs w:val="28"/>
              </w:rPr>
              <w:t xml:space="preserve"> год</w:t>
            </w:r>
          </w:p>
        </w:tc>
      </w:tr>
    </w:tbl>
    <w:p w:rsidR="000F45F0" w:rsidRDefault="000F45F0">
      <w:pPr>
        <w:ind w:right="5385" w:firstLine="0"/>
        <w:rPr>
          <w:rFonts w:cs="Times New Roman"/>
          <w:szCs w:val="28"/>
        </w:rPr>
      </w:pPr>
    </w:p>
    <w:p w:rsidR="000F45F0" w:rsidRDefault="000F45F0">
      <w:pPr>
        <w:ind w:firstLine="0"/>
        <w:rPr>
          <w:rFonts w:cs="Times New Roman"/>
          <w:szCs w:val="28"/>
        </w:rPr>
      </w:pPr>
    </w:p>
    <w:p w:rsidR="000F45F0" w:rsidRDefault="00F3710D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>В соответствии с Федеральным законом от 7 декабря 2011 года № 416</w:t>
      </w:r>
      <w:r>
        <w:rPr>
          <w:rFonts w:eastAsia="Calibri" w:cs="Times New Roman"/>
          <w:szCs w:val="28"/>
        </w:rPr>
        <w:noBreakHyphen/>
        <w:t xml:space="preserve">ФЗ «О водоснабжении и водоотведении», постановлением Правительства Российской Федерации от 13 мая 2013 г. № 406 «О государственном регулировании тарифов в сфере водоснабжения и водоотведения», </w:t>
      </w:r>
      <w:r>
        <w:rPr>
          <w:spacing w:val="-4"/>
          <w:szCs w:val="28"/>
        </w:rPr>
        <w:t>Положением о министерстве тарифного регулирования</w:t>
      </w:r>
      <w:r>
        <w:rPr>
          <w:szCs w:val="28"/>
        </w:rPr>
        <w:t xml:space="preserve"> Ярославской области, утвержденным постановлением Правительства</w:t>
      </w:r>
      <w:r w:rsidR="00E14B9F" w:rsidRPr="00E14B9F">
        <w:t xml:space="preserve"> </w:t>
      </w:r>
      <w:r w:rsidR="00E14B9F" w:rsidRPr="00E14B9F">
        <w:rPr>
          <w:szCs w:val="28"/>
        </w:rPr>
        <w:t>Ярославской</w:t>
      </w:r>
      <w:r>
        <w:rPr>
          <w:szCs w:val="28"/>
        </w:rPr>
        <w:t xml:space="preserve"> области </w:t>
      </w:r>
      <w:r>
        <w:rPr>
          <w:spacing w:val="-4"/>
          <w:szCs w:val="28"/>
        </w:rPr>
        <w:t>от 29.03.2022 № 222-п «О министерстве тарифного регулирования Ярославской</w:t>
      </w:r>
      <w:r>
        <w:rPr>
          <w:szCs w:val="28"/>
        </w:rPr>
        <w:t xml:space="preserve"> области</w:t>
      </w:r>
      <w:r w:rsidR="00DA37AC">
        <w:fldChar w:fldCharType="begin"/>
      </w:r>
      <w:r>
        <w:instrText xml:space="preserve"> DOCPROPERTY "Содержание" \* MERGEFORMAT </w:instrText>
      </w:r>
      <w:r w:rsidR="00DA37AC">
        <w:fldChar w:fldCharType="end"/>
      </w:r>
      <w:r>
        <w:rPr>
          <w:szCs w:val="28"/>
        </w:rPr>
        <w:t xml:space="preserve">», </w:t>
      </w:r>
      <w:r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>
        <w:rPr>
          <w:szCs w:val="28"/>
        </w:rPr>
        <w:t>министерства тарифного регулирования Ярославской области</w:t>
      </w:r>
      <w:r>
        <w:rPr>
          <w:rFonts w:cs="Times New Roman"/>
          <w:bCs/>
          <w:szCs w:val="28"/>
          <w:lang w:eastAsia="ru-RU"/>
        </w:rPr>
        <w:t xml:space="preserve"> от </w:t>
      </w:r>
      <w:r w:rsidR="000F486E">
        <w:rPr>
          <w:rFonts w:cs="Times New Roman"/>
          <w:bCs/>
          <w:szCs w:val="28"/>
          <w:lang w:eastAsia="ru-RU"/>
        </w:rPr>
        <w:t>17</w:t>
      </w:r>
      <w:r>
        <w:rPr>
          <w:rFonts w:cs="Times New Roman"/>
          <w:bCs/>
          <w:szCs w:val="28"/>
          <w:lang w:eastAsia="ru-RU"/>
        </w:rPr>
        <w:t>.</w:t>
      </w:r>
      <w:r w:rsidR="000F486E">
        <w:rPr>
          <w:rFonts w:cs="Times New Roman"/>
          <w:bCs/>
          <w:szCs w:val="28"/>
          <w:lang w:eastAsia="ru-RU"/>
        </w:rPr>
        <w:t>10</w:t>
      </w:r>
      <w:r>
        <w:rPr>
          <w:rFonts w:cs="Times New Roman"/>
          <w:bCs/>
          <w:szCs w:val="28"/>
          <w:lang w:eastAsia="ru-RU"/>
        </w:rPr>
        <w:t>.2024</w:t>
      </w:r>
    </w:p>
    <w:p w:rsidR="000F45F0" w:rsidRDefault="00F3710D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0F45F0" w:rsidRDefault="00F3710D">
      <w:pPr>
        <w:jc w:val="both"/>
        <w:rPr>
          <w:rFonts w:cs="Times New Roman"/>
          <w:bCs/>
          <w:szCs w:val="28"/>
          <w:shd w:val="clear" w:color="auto" w:fill="FFFFFF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1. Установить тарифы </w:t>
      </w:r>
      <w:r>
        <w:rPr>
          <w:rFonts w:cs="Times New Roman"/>
          <w:szCs w:val="28"/>
        </w:rPr>
        <w:t>на транспортировку питьевой воды и</w:t>
      </w:r>
      <w:r>
        <w:rPr>
          <w:szCs w:val="28"/>
        </w:rPr>
        <w:t> </w:t>
      </w:r>
      <w:r>
        <w:rPr>
          <w:rFonts w:cs="Times New Roman"/>
          <w:szCs w:val="28"/>
        </w:rPr>
        <w:t xml:space="preserve">транспортировку сточных вод для </w:t>
      </w:r>
      <w:r>
        <w:t xml:space="preserve">общества с ограниченной ответственностью </w:t>
      </w:r>
      <w:r>
        <w:rPr>
          <w:rFonts w:cs="Times New Roman"/>
          <w:szCs w:val="28"/>
        </w:rPr>
        <w:t>«Управляющая компания «Жилсервис»</w:t>
      </w:r>
      <w:r>
        <w:t xml:space="preserve"> </w:t>
      </w:r>
      <w:r w:rsidR="003F2503">
        <w:rPr>
          <w:rFonts w:cs="Times New Roman"/>
          <w:szCs w:val="28"/>
        </w:rPr>
        <w:t>(ИНН 7612038388)</w:t>
      </w:r>
      <w:r w:rsidR="003F2503">
        <w:t xml:space="preserve"> </w:t>
      </w:r>
      <w:r>
        <w:t xml:space="preserve">(Угличский муниципальный </w:t>
      </w:r>
      <w:r w:rsidR="000F486E">
        <w:t>округ</w:t>
      </w:r>
      <w:r>
        <w:t>)</w:t>
      </w:r>
      <w:r>
        <w:rPr>
          <w:szCs w:val="28"/>
        </w:rPr>
        <w:t xml:space="preserve"> на</w:t>
      </w:r>
      <w:r>
        <w:rPr>
          <w:rFonts w:cs="Times New Roman"/>
          <w:szCs w:val="28"/>
        </w:rPr>
        <w:t> 202</w:t>
      </w:r>
      <w:r w:rsidR="000F486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>
        <w:rPr>
          <w:szCs w:val="28"/>
        </w:rPr>
        <w:t xml:space="preserve"> </w:t>
      </w:r>
      <w:r>
        <w:rPr>
          <w:rFonts w:eastAsia="Calibri" w:cs="Times New Roman"/>
          <w:bCs/>
          <w:szCs w:val="28"/>
        </w:rPr>
        <w:t>согласно приложению 1</w:t>
      </w:r>
      <w:r>
        <w:rPr>
          <w:rFonts w:cs="Times New Roman"/>
          <w:bCs/>
          <w:szCs w:val="28"/>
          <w:shd w:val="clear" w:color="auto" w:fill="FFFFFF"/>
          <w:lang w:eastAsia="ru-RU"/>
        </w:rPr>
        <w:t>.</w:t>
      </w: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2.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Утвердить на срок действия тарифов, указанных в пункте 1, производственную программу </w:t>
      </w:r>
      <w:r>
        <w:t xml:space="preserve">общества с ограниченной ответственностью </w:t>
      </w:r>
      <w:r>
        <w:rPr>
          <w:rFonts w:cs="Times New Roman"/>
          <w:szCs w:val="28"/>
        </w:rPr>
        <w:t>«Управляющая компания «Жилсервис»</w:t>
      </w:r>
      <w:r>
        <w:t xml:space="preserve"> </w:t>
      </w:r>
      <w:r w:rsidR="003F2503">
        <w:rPr>
          <w:rFonts w:cs="Times New Roman"/>
          <w:szCs w:val="28"/>
        </w:rPr>
        <w:t>(ИНН 7612038388)</w:t>
      </w:r>
      <w:r w:rsidR="003F2503">
        <w:t xml:space="preserve"> </w:t>
      </w:r>
      <w:r>
        <w:t xml:space="preserve">(Угличский муниципальный </w:t>
      </w:r>
      <w:r w:rsidR="000F486E">
        <w:t>округ</w:t>
      </w:r>
      <w:r>
        <w:t xml:space="preserve">) </w:t>
      </w:r>
      <w:r>
        <w:rPr>
          <w:rFonts w:cs="Times New Roman"/>
          <w:bCs/>
          <w:szCs w:val="28"/>
          <w:lang w:eastAsia="ru-RU"/>
        </w:rPr>
        <w:t xml:space="preserve">в сфере холодного водоснабжения (транспортировка питьевой воды) </w:t>
      </w:r>
      <w:r>
        <w:rPr>
          <w:szCs w:val="28"/>
        </w:rPr>
        <w:t>на</w:t>
      </w:r>
      <w:r>
        <w:rPr>
          <w:rFonts w:cs="Times New Roman"/>
          <w:szCs w:val="28"/>
        </w:rPr>
        <w:t xml:space="preserve"> 202</w:t>
      </w:r>
      <w:r w:rsidR="000F486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</w:rPr>
        <w:t>согласно приложению 2</w:t>
      </w:r>
      <w:r>
        <w:rPr>
          <w:rFonts w:cs="Times New Roman"/>
          <w:szCs w:val="28"/>
        </w:rPr>
        <w:t>.</w:t>
      </w: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3.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Утвердить на срок действия тарифов, указанных в пункте 1, производственную программу </w:t>
      </w:r>
      <w:r>
        <w:t xml:space="preserve">общества с ограниченной ответственностью </w:t>
      </w:r>
      <w:r>
        <w:rPr>
          <w:rFonts w:cs="Times New Roman"/>
          <w:szCs w:val="28"/>
        </w:rPr>
        <w:t>«Управляющая компания «Жилсервис»</w:t>
      </w:r>
      <w:r>
        <w:t xml:space="preserve"> </w:t>
      </w:r>
      <w:r w:rsidR="003F2503">
        <w:rPr>
          <w:rFonts w:cs="Times New Roman"/>
          <w:szCs w:val="28"/>
        </w:rPr>
        <w:t>(ИНН 7612038388)</w:t>
      </w:r>
      <w:r w:rsidR="003F2503">
        <w:t xml:space="preserve"> </w:t>
      </w:r>
      <w:r>
        <w:t xml:space="preserve">(Угличский муниципальный </w:t>
      </w:r>
      <w:r w:rsidR="000F486E">
        <w:t>округ</w:t>
      </w:r>
      <w:r>
        <w:t>)</w:t>
      </w:r>
      <w:r>
        <w:rPr>
          <w:szCs w:val="28"/>
        </w:rPr>
        <w:t xml:space="preserve"> </w:t>
      </w:r>
      <w:r>
        <w:rPr>
          <w:bCs/>
          <w:szCs w:val="28"/>
          <w:lang w:eastAsia="ru-RU"/>
        </w:rPr>
        <w:t>в сфере водоотведения</w:t>
      </w:r>
      <w:r>
        <w:rPr>
          <w:rFonts w:cs="Times New Roman"/>
          <w:bCs/>
          <w:szCs w:val="28"/>
          <w:lang w:eastAsia="ru-RU"/>
        </w:rPr>
        <w:t xml:space="preserve"> (транспортировка сточных вод) </w:t>
      </w:r>
      <w:r>
        <w:rPr>
          <w:szCs w:val="28"/>
        </w:rPr>
        <w:t>на</w:t>
      </w:r>
      <w:r>
        <w:rPr>
          <w:rFonts w:cs="Times New Roman"/>
          <w:szCs w:val="28"/>
        </w:rPr>
        <w:t xml:space="preserve"> 202</w:t>
      </w:r>
      <w:r w:rsidR="000F486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</w:rPr>
        <w:t>согласно приложению 3</w:t>
      </w:r>
      <w:r>
        <w:rPr>
          <w:rFonts w:cs="Times New Roman"/>
          <w:szCs w:val="28"/>
        </w:rPr>
        <w:t>.</w:t>
      </w:r>
    </w:p>
    <w:p w:rsidR="000F45F0" w:rsidRDefault="00F3710D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4.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  <w:lang w:eastAsia="ru-RU"/>
        </w:rPr>
        <w:t xml:space="preserve">Приказ вступает в силу </w:t>
      </w:r>
      <w:r w:rsidR="000F486E">
        <w:rPr>
          <w:rFonts w:cs="Times New Roman"/>
          <w:szCs w:val="28"/>
          <w:lang w:eastAsia="ru-RU"/>
        </w:rPr>
        <w:t>с 13.12.2024</w:t>
      </w:r>
      <w:r>
        <w:rPr>
          <w:rFonts w:cs="Times New Roman"/>
          <w:szCs w:val="28"/>
          <w:lang w:eastAsia="ru-RU"/>
        </w:rPr>
        <w:t>.</w:t>
      </w:r>
    </w:p>
    <w:p w:rsidR="000F45F0" w:rsidRDefault="000F45F0">
      <w:pPr>
        <w:jc w:val="both"/>
        <w:rPr>
          <w:szCs w:val="28"/>
        </w:rPr>
      </w:pPr>
    </w:p>
    <w:p w:rsidR="000F45F0" w:rsidRDefault="000F45F0">
      <w:pPr>
        <w:jc w:val="both"/>
        <w:rPr>
          <w:szCs w:val="28"/>
        </w:rPr>
      </w:pPr>
    </w:p>
    <w:p w:rsidR="000F45F0" w:rsidRDefault="000F45F0">
      <w:pPr>
        <w:jc w:val="both"/>
        <w:rPr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984"/>
        <w:gridCol w:w="2580"/>
        <w:gridCol w:w="1901"/>
      </w:tblGrid>
      <w:tr w:rsidR="000F45F0" w:rsidTr="00E14B9F">
        <w:trPr>
          <w:trHeight w:val="284"/>
        </w:trPr>
        <w:tc>
          <w:tcPr>
            <w:tcW w:w="4983" w:type="dxa"/>
          </w:tcPr>
          <w:p w:rsidR="000F45F0" w:rsidRDefault="00F3710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Министр </w:t>
            </w:r>
          </w:p>
          <w:p w:rsidR="000F45F0" w:rsidRDefault="00F3710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тарифного регулирования </w:t>
            </w:r>
            <w:r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80" w:type="dxa"/>
          </w:tcPr>
          <w:p w:rsidR="000F45F0" w:rsidRDefault="000F45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0F45F0" w:rsidRDefault="00F3710D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М.А. Сачкова</w:t>
            </w:r>
          </w:p>
        </w:tc>
      </w:tr>
    </w:tbl>
    <w:p w:rsidR="000F45F0" w:rsidRDefault="000F45F0">
      <w:pPr>
        <w:rPr>
          <w:szCs w:val="28"/>
        </w:rPr>
        <w:sectPr w:rsidR="000F45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4"/>
      </w:tblGrid>
      <w:tr w:rsidR="000F45F0">
        <w:trPr>
          <w:jc w:val="right"/>
        </w:trPr>
        <w:tc>
          <w:tcPr>
            <w:tcW w:w="3684" w:type="dxa"/>
          </w:tcPr>
          <w:p w:rsidR="000F45F0" w:rsidRDefault="00F371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Приложение 1</w:t>
            </w:r>
          </w:p>
          <w:p w:rsidR="000F45F0" w:rsidRDefault="00F371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приказу министерства тарифного регулирования</w:t>
            </w:r>
            <w:r>
              <w:rPr>
                <w:rFonts w:cs="Times New Roman"/>
                <w:szCs w:val="28"/>
              </w:rPr>
              <w:t xml:space="preserve"> Ярославской области</w:t>
            </w:r>
          </w:p>
          <w:p w:rsidR="000F45F0" w:rsidRDefault="00F3710D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300CE4" w:rsidRPr="00300CE4">
              <w:rPr>
                <w:szCs w:val="28"/>
                <w:lang w:eastAsia="ru-RU"/>
              </w:rPr>
              <w:t>25.10.2024 № 113-вс/во</w:t>
            </w:r>
          </w:p>
        </w:tc>
      </w:tr>
    </w:tbl>
    <w:p w:rsidR="000F45F0" w:rsidRDefault="000F45F0">
      <w:pPr>
        <w:ind w:firstLine="0"/>
        <w:jc w:val="center"/>
        <w:rPr>
          <w:rFonts w:cs="Times New Roman"/>
          <w:szCs w:val="28"/>
        </w:rPr>
      </w:pPr>
    </w:p>
    <w:p w:rsidR="000F45F0" w:rsidRDefault="000F45F0">
      <w:pPr>
        <w:ind w:firstLine="0"/>
        <w:jc w:val="center"/>
        <w:rPr>
          <w:rFonts w:cs="Times New Roman"/>
          <w:szCs w:val="28"/>
        </w:rPr>
      </w:pPr>
    </w:p>
    <w:p w:rsidR="000F45F0" w:rsidRDefault="00F3710D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ТАРИФЫ</w:t>
      </w:r>
    </w:p>
    <w:p w:rsidR="000F45F0" w:rsidRDefault="00F3710D">
      <w:pPr>
        <w:ind w:firstLine="0"/>
        <w:jc w:val="center"/>
        <w:rPr>
          <w:b/>
          <w:szCs w:val="28"/>
          <w:lang w:eastAsia="ru-RU"/>
        </w:rPr>
      </w:pPr>
      <w:r>
        <w:rPr>
          <w:rFonts w:cs="Times New Roman"/>
          <w:b/>
          <w:szCs w:val="28"/>
        </w:rPr>
        <w:t>на транспортировку питьевой воды и транспортировку сточных вод для </w:t>
      </w:r>
      <w:r>
        <w:rPr>
          <w:b/>
        </w:rPr>
        <w:t xml:space="preserve">общества с ограниченной ответственностью </w:t>
      </w:r>
      <w:r>
        <w:rPr>
          <w:rFonts w:cs="Times New Roman"/>
          <w:b/>
          <w:bCs/>
          <w:szCs w:val="28"/>
        </w:rPr>
        <w:t>«Управляющая компания «Жилсервис»</w:t>
      </w:r>
      <w:r>
        <w:rPr>
          <w:b/>
        </w:rPr>
        <w:t xml:space="preserve"> </w:t>
      </w:r>
      <w:r w:rsidR="003F2503" w:rsidRPr="003F2503">
        <w:rPr>
          <w:rFonts w:cs="Times New Roman"/>
          <w:b/>
          <w:szCs w:val="28"/>
        </w:rPr>
        <w:t>(ИНН 7612038388)</w:t>
      </w:r>
      <w:r w:rsidR="003F2503">
        <w:rPr>
          <w:b/>
        </w:rPr>
        <w:t xml:space="preserve"> </w:t>
      </w:r>
      <w:r>
        <w:rPr>
          <w:b/>
        </w:rPr>
        <w:t xml:space="preserve">(Угличский муниципальный </w:t>
      </w:r>
      <w:r w:rsidR="000F486E">
        <w:rPr>
          <w:b/>
        </w:rPr>
        <w:t>округ</w:t>
      </w:r>
      <w:r>
        <w:rPr>
          <w:b/>
        </w:rPr>
        <w:t>)</w:t>
      </w:r>
      <w:r>
        <w:rPr>
          <w:b/>
          <w:szCs w:val="28"/>
        </w:rPr>
        <w:t xml:space="preserve"> на</w:t>
      </w:r>
      <w:r>
        <w:rPr>
          <w:rFonts w:cs="Times New Roman"/>
          <w:b/>
          <w:szCs w:val="28"/>
        </w:rPr>
        <w:t xml:space="preserve"> 202</w:t>
      </w:r>
      <w:r w:rsidR="000F486E">
        <w:rPr>
          <w:rFonts w:cs="Times New Roman"/>
          <w:b/>
          <w:szCs w:val="28"/>
        </w:rPr>
        <w:t xml:space="preserve">5 </w:t>
      </w:r>
      <w:r>
        <w:rPr>
          <w:rFonts w:cs="Times New Roman"/>
          <w:b/>
          <w:szCs w:val="28"/>
        </w:rPr>
        <w:t xml:space="preserve">год </w:t>
      </w:r>
    </w:p>
    <w:p w:rsidR="000F45F0" w:rsidRDefault="000F45F0">
      <w:pPr>
        <w:ind w:firstLine="0"/>
        <w:jc w:val="center"/>
        <w:rPr>
          <w:szCs w:val="28"/>
          <w:lang w:eastAsia="ru-RU"/>
        </w:rPr>
      </w:pPr>
    </w:p>
    <w:p w:rsidR="000F486E" w:rsidRDefault="000F486E" w:rsidP="000F486E">
      <w:pPr>
        <w:ind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Таблица 1</w:t>
      </w:r>
    </w:p>
    <w:p w:rsidR="000F486E" w:rsidRDefault="000F486E" w:rsidP="000F486E">
      <w:pPr>
        <w:ind w:firstLine="0"/>
        <w:jc w:val="right"/>
        <w:rPr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3"/>
        <w:gridCol w:w="1842"/>
        <w:gridCol w:w="1869"/>
      </w:tblGrid>
      <w:tr w:rsidR="000F486E" w:rsidTr="000F486E">
        <w:trPr>
          <w:trHeight w:val="284"/>
          <w:jc w:val="center"/>
        </w:trPr>
        <w:tc>
          <w:tcPr>
            <w:tcW w:w="1220" w:type="pct"/>
            <w:vMerge w:val="restart"/>
          </w:tcPr>
          <w:p w:rsidR="000F486E" w:rsidRDefault="000F486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тарифа</w:t>
            </w:r>
          </w:p>
        </w:tc>
        <w:tc>
          <w:tcPr>
            <w:tcW w:w="1808" w:type="pct"/>
            <w:vMerge w:val="restart"/>
          </w:tcPr>
          <w:p w:rsidR="000F486E" w:rsidRDefault="000F486E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Налогообложение</w:t>
            </w:r>
          </w:p>
        </w:tc>
        <w:tc>
          <w:tcPr>
            <w:tcW w:w="1972" w:type="pct"/>
            <w:gridSpan w:val="2"/>
          </w:tcPr>
          <w:p w:rsidR="000F486E" w:rsidRDefault="000F486E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Тариф, руб./ куб. м</w:t>
            </w:r>
          </w:p>
        </w:tc>
      </w:tr>
      <w:tr w:rsidR="000F486E" w:rsidTr="000F486E">
        <w:trPr>
          <w:trHeight w:val="284"/>
          <w:jc w:val="center"/>
        </w:trPr>
        <w:tc>
          <w:tcPr>
            <w:tcW w:w="1220" w:type="pct"/>
            <w:vMerge/>
          </w:tcPr>
          <w:p w:rsidR="000F486E" w:rsidRDefault="000F486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8" w:type="pct"/>
            <w:vMerge/>
          </w:tcPr>
          <w:p w:rsidR="000F486E" w:rsidRDefault="000F486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9" w:type="pct"/>
          </w:tcPr>
          <w:p w:rsidR="000F486E" w:rsidRDefault="000F486E" w:rsidP="000F486E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01.01.2025 по 30.06.2025</w:t>
            </w:r>
          </w:p>
        </w:tc>
        <w:tc>
          <w:tcPr>
            <w:tcW w:w="993" w:type="pct"/>
          </w:tcPr>
          <w:p w:rsidR="000F486E" w:rsidRDefault="000F486E" w:rsidP="000F486E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01.07.2025 по 31.12.2025</w:t>
            </w:r>
          </w:p>
        </w:tc>
      </w:tr>
      <w:tr w:rsidR="000F486E" w:rsidTr="000F486E">
        <w:trPr>
          <w:trHeight w:val="966"/>
          <w:jc w:val="center"/>
        </w:trPr>
        <w:tc>
          <w:tcPr>
            <w:tcW w:w="1220" w:type="pct"/>
          </w:tcPr>
          <w:p w:rsidR="000F486E" w:rsidRDefault="000F486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Тариф на транспортировку питьевой воды</w:t>
            </w:r>
          </w:p>
        </w:tc>
        <w:tc>
          <w:tcPr>
            <w:tcW w:w="1808" w:type="pct"/>
          </w:tcPr>
          <w:p w:rsidR="000F486E" w:rsidRDefault="000F486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налогом на добавленную стоимость не облагается</w:t>
            </w:r>
          </w:p>
        </w:tc>
        <w:tc>
          <w:tcPr>
            <w:tcW w:w="979" w:type="pct"/>
          </w:tcPr>
          <w:p w:rsidR="000F486E" w:rsidRDefault="000F486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7,83</w:t>
            </w:r>
          </w:p>
        </w:tc>
        <w:tc>
          <w:tcPr>
            <w:tcW w:w="993" w:type="pct"/>
          </w:tcPr>
          <w:p w:rsidR="000F486E" w:rsidRDefault="00F87CD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8,25</w:t>
            </w:r>
          </w:p>
        </w:tc>
      </w:tr>
    </w:tbl>
    <w:p w:rsidR="000F486E" w:rsidRDefault="000F486E"/>
    <w:p w:rsidR="000F486E" w:rsidRDefault="000F486E" w:rsidP="000F486E">
      <w:pPr>
        <w:ind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Таблица 2</w:t>
      </w:r>
    </w:p>
    <w:p w:rsidR="000F486E" w:rsidRDefault="000F486E" w:rsidP="000F486E">
      <w:pPr>
        <w:ind w:firstLine="0"/>
        <w:jc w:val="right"/>
        <w:rPr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3"/>
        <w:gridCol w:w="1842"/>
        <w:gridCol w:w="1869"/>
      </w:tblGrid>
      <w:tr w:rsidR="000F486E" w:rsidTr="00C61645">
        <w:trPr>
          <w:trHeight w:val="284"/>
          <w:jc w:val="center"/>
        </w:trPr>
        <w:tc>
          <w:tcPr>
            <w:tcW w:w="1220" w:type="pct"/>
            <w:vMerge w:val="restart"/>
          </w:tcPr>
          <w:p w:rsidR="000F486E" w:rsidRDefault="000F486E" w:rsidP="00C6164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тарифа</w:t>
            </w:r>
          </w:p>
        </w:tc>
        <w:tc>
          <w:tcPr>
            <w:tcW w:w="1808" w:type="pct"/>
            <w:vMerge w:val="restart"/>
          </w:tcPr>
          <w:p w:rsidR="000F486E" w:rsidRDefault="000F486E" w:rsidP="00C61645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Налогообложение</w:t>
            </w:r>
          </w:p>
        </w:tc>
        <w:tc>
          <w:tcPr>
            <w:tcW w:w="1972" w:type="pct"/>
            <w:gridSpan w:val="2"/>
          </w:tcPr>
          <w:p w:rsidR="000F486E" w:rsidRDefault="000F486E" w:rsidP="00C61645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Тариф, руб./ куб. м</w:t>
            </w:r>
          </w:p>
        </w:tc>
      </w:tr>
      <w:tr w:rsidR="000F486E" w:rsidTr="00C61645">
        <w:trPr>
          <w:trHeight w:val="284"/>
          <w:jc w:val="center"/>
        </w:trPr>
        <w:tc>
          <w:tcPr>
            <w:tcW w:w="1220" w:type="pct"/>
            <w:vMerge/>
          </w:tcPr>
          <w:p w:rsidR="000F486E" w:rsidRDefault="000F486E" w:rsidP="00C61645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8" w:type="pct"/>
            <w:vMerge/>
          </w:tcPr>
          <w:p w:rsidR="000F486E" w:rsidRDefault="000F486E" w:rsidP="00C61645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9" w:type="pct"/>
          </w:tcPr>
          <w:p w:rsidR="000F486E" w:rsidRDefault="000F486E" w:rsidP="00C61645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01.01.2025 по 30.06.2025</w:t>
            </w:r>
          </w:p>
        </w:tc>
        <w:tc>
          <w:tcPr>
            <w:tcW w:w="993" w:type="pct"/>
          </w:tcPr>
          <w:p w:rsidR="000F486E" w:rsidRDefault="000F486E" w:rsidP="00C61645">
            <w:pPr>
              <w:ind w:left="-107" w:right="-68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01.07.2025 по 31.12.2025</w:t>
            </w:r>
          </w:p>
        </w:tc>
      </w:tr>
      <w:tr w:rsidR="000F486E" w:rsidTr="000F486E">
        <w:trPr>
          <w:trHeight w:val="966"/>
          <w:jc w:val="center"/>
        </w:trPr>
        <w:tc>
          <w:tcPr>
            <w:tcW w:w="1220" w:type="pct"/>
          </w:tcPr>
          <w:p w:rsidR="000F486E" w:rsidRDefault="000F486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Тариф на транспортировку сточных вод</w:t>
            </w:r>
          </w:p>
        </w:tc>
        <w:tc>
          <w:tcPr>
            <w:tcW w:w="1808" w:type="pct"/>
          </w:tcPr>
          <w:p w:rsidR="000F486E" w:rsidRDefault="000F486E">
            <w:pPr>
              <w:ind w:hanging="27"/>
              <w:jc w:val="center"/>
            </w:pPr>
            <w:r>
              <w:rPr>
                <w:rFonts w:cs="Times New Roman"/>
                <w:szCs w:val="24"/>
              </w:rPr>
              <w:t>налогом на добавленную стоимость не облагается</w:t>
            </w:r>
          </w:p>
        </w:tc>
        <w:tc>
          <w:tcPr>
            <w:tcW w:w="979" w:type="pct"/>
          </w:tcPr>
          <w:p w:rsidR="000F486E" w:rsidRDefault="000F486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6,77</w:t>
            </w:r>
          </w:p>
        </w:tc>
        <w:tc>
          <w:tcPr>
            <w:tcW w:w="993" w:type="pct"/>
          </w:tcPr>
          <w:p w:rsidR="000F486E" w:rsidRDefault="00F87CD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7,79</w:t>
            </w:r>
          </w:p>
        </w:tc>
      </w:tr>
    </w:tbl>
    <w:p w:rsidR="000F45F0" w:rsidRDefault="000F45F0">
      <w:pPr>
        <w:tabs>
          <w:tab w:val="left" w:pos="3402"/>
        </w:tabs>
        <w:ind w:firstLine="0"/>
        <w:jc w:val="center"/>
        <w:rPr>
          <w:rFonts w:eastAsia="Calibri" w:cs="Times New Roman"/>
          <w:bCs/>
          <w:szCs w:val="28"/>
        </w:rPr>
      </w:pPr>
    </w:p>
    <w:p w:rsidR="000F45F0" w:rsidRDefault="000F45F0">
      <w:pPr>
        <w:ind w:firstLine="0"/>
        <w:jc w:val="center"/>
        <w:sectPr w:rsidR="000F45F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63"/>
      </w:tblGrid>
      <w:tr w:rsidR="000F45F0">
        <w:trPr>
          <w:jc w:val="right"/>
        </w:trPr>
        <w:tc>
          <w:tcPr>
            <w:tcW w:w="3763" w:type="dxa"/>
          </w:tcPr>
          <w:p w:rsidR="000F45F0" w:rsidRDefault="00F371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Приложение 2</w:t>
            </w:r>
          </w:p>
          <w:p w:rsidR="000F45F0" w:rsidRDefault="00F371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приказу министерства тарифного регулирования</w:t>
            </w:r>
            <w:r>
              <w:rPr>
                <w:rFonts w:cs="Times New Roman"/>
                <w:szCs w:val="28"/>
              </w:rPr>
              <w:t xml:space="preserve"> Ярославской области</w:t>
            </w:r>
          </w:p>
          <w:p w:rsidR="000F45F0" w:rsidRDefault="00F3710D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300CE4" w:rsidRPr="00300CE4">
              <w:rPr>
                <w:szCs w:val="28"/>
                <w:lang w:eastAsia="ru-RU"/>
              </w:rPr>
              <w:t>25.10.2024 № 113-вс/во</w:t>
            </w:r>
          </w:p>
        </w:tc>
      </w:tr>
    </w:tbl>
    <w:p w:rsidR="000F45F0" w:rsidRDefault="000F45F0">
      <w:pPr>
        <w:rPr>
          <w:rFonts w:cs="Times New Roman"/>
          <w:szCs w:val="28"/>
        </w:rPr>
      </w:pPr>
    </w:p>
    <w:p w:rsidR="000F45F0" w:rsidRDefault="000F45F0">
      <w:pPr>
        <w:rPr>
          <w:rFonts w:cs="Times New Roman"/>
          <w:szCs w:val="28"/>
        </w:rPr>
      </w:pPr>
    </w:p>
    <w:p w:rsidR="000F45F0" w:rsidRDefault="00F3710D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ПРОИЗВОДСТВЕННАЯ ПРОГРАММА</w:t>
      </w:r>
    </w:p>
    <w:p w:rsidR="000F45F0" w:rsidRDefault="00F3710D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b/>
        </w:rPr>
        <w:t xml:space="preserve">общества с ограниченной ответственностью </w:t>
      </w:r>
      <w:r>
        <w:rPr>
          <w:rFonts w:cs="Times New Roman"/>
          <w:b/>
          <w:bCs/>
          <w:szCs w:val="28"/>
        </w:rPr>
        <w:t>«Управляющая компания «Жилсервис»</w:t>
      </w:r>
      <w:r>
        <w:rPr>
          <w:b/>
          <w:bCs/>
        </w:rPr>
        <w:t xml:space="preserve"> </w:t>
      </w:r>
      <w:r w:rsidR="003F2503" w:rsidRPr="003F2503">
        <w:rPr>
          <w:rFonts w:cs="Times New Roman"/>
          <w:b/>
          <w:szCs w:val="28"/>
        </w:rPr>
        <w:t>(ИНН 7612038388)</w:t>
      </w:r>
      <w:r w:rsidR="003F2503">
        <w:rPr>
          <w:b/>
        </w:rPr>
        <w:t xml:space="preserve"> </w:t>
      </w:r>
      <w:r>
        <w:rPr>
          <w:b/>
        </w:rPr>
        <w:t xml:space="preserve">(Угличский муниципальный </w:t>
      </w:r>
      <w:r w:rsidR="000F486E">
        <w:rPr>
          <w:b/>
        </w:rPr>
        <w:t>округ</w:t>
      </w:r>
      <w:r>
        <w:rPr>
          <w:b/>
        </w:rPr>
        <w:t>)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в</w:t>
      </w:r>
      <w:r w:rsidR="003F2503">
        <w:rPr>
          <w:rFonts w:cs="Times New Roman"/>
          <w:b/>
          <w:bCs/>
          <w:szCs w:val="28"/>
          <w:lang w:eastAsia="ru-RU"/>
        </w:rPr>
        <w:t> </w:t>
      </w:r>
      <w:r>
        <w:rPr>
          <w:rFonts w:cs="Times New Roman"/>
          <w:b/>
          <w:bCs/>
          <w:szCs w:val="28"/>
          <w:lang w:eastAsia="ru-RU"/>
        </w:rPr>
        <w:t xml:space="preserve">сфере холодного водоснабжения (транспортировка питьевой воды) </w:t>
      </w:r>
      <w:r>
        <w:rPr>
          <w:b/>
          <w:szCs w:val="28"/>
        </w:rPr>
        <w:t>на</w:t>
      </w:r>
      <w:r w:rsidR="003F2503">
        <w:rPr>
          <w:rFonts w:cs="Times New Roman"/>
          <w:b/>
          <w:szCs w:val="28"/>
        </w:rPr>
        <w:t> </w:t>
      </w:r>
      <w:r>
        <w:rPr>
          <w:rFonts w:cs="Times New Roman"/>
          <w:b/>
          <w:szCs w:val="28"/>
        </w:rPr>
        <w:t>202</w:t>
      </w:r>
      <w:r w:rsidR="000F486E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год</w:t>
      </w:r>
    </w:p>
    <w:p w:rsidR="000F45F0" w:rsidRDefault="000F45F0">
      <w:pPr>
        <w:ind w:firstLine="0"/>
        <w:jc w:val="center"/>
      </w:pPr>
    </w:p>
    <w:p w:rsidR="000F45F0" w:rsidRDefault="00F3710D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I. Паспорт производственной программы</w:t>
      </w:r>
    </w:p>
    <w:p w:rsidR="000F45F0" w:rsidRDefault="000F45F0">
      <w:pPr>
        <w:ind w:firstLine="0"/>
        <w:jc w:val="center"/>
        <w:rPr>
          <w:rFonts w:cs="Times New Roman"/>
          <w:szCs w:val="28"/>
        </w:rPr>
      </w:pP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Регулируемая организация: </w:t>
      </w:r>
      <w:r>
        <w:rPr>
          <w:rFonts w:eastAsia="Calibri" w:cs="Times New Roman"/>
          <w:szCs w:val="28"/>
        </w:rPr>
        <w:t>общество с ограниченной ответственностью</w:t>
      </w:r>
      <w:r>
        <w:rPr>
          <w:rFonts w:cs="Times New Roman"/>
          <w:szCs w:val="28"/>
        </w:rPr>
        <w:t xml:space="preserve"> «Управляющая компания «Жилсервис» </w:t>
      </w:r>
      <w:r w:rsidR="003F2503">
        <w:rPr>
          <w:rFonts w:cs="Times New Roman"/>
          <w:szCs w:val="28"/>
        </w:rPr>
        <w:t>(ИНН 7612038388)</w:t>
      </w:r>
      <w:r w:rsidR="003F2503">
        <w:rPr>
          <w:szCs w:val="28"/>
        </w:rPr>
        <w:t xml:space="preserve"> </w:t>
      </w:r>
      <w:r>
        <w:rPr>
          <w:szCs w:val="28"/>
        </w:rPr>
        <w:t xml:space="preserve">(Угличский муниципальный </w:t>
      </w:r>
      <w:r w:rsidR="000F486E">
        <w:rPr>
          <w:szCs w:val="28"/>
        </w:rPr>
        <w:t>округ</w:t>
      </w:r>
      <w:r>
        <w:rPr>
          <w:szCs w:val="28"/>
        </w:rPr>
        <w:t>)</w:t>
      </w:r>
      <w:r>
        <w:t>.</w:t>
      </w: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Адрес: </w:t>
      </w:r>
      <w:r>
        <w:rPr>
          <w:szCs w:val="28"/>
          <w:lang w:eastAsia="ru-RU"/>
        </w:rPr>
        <w:t>ул. Никонова, д. 2, г. Углич, Ярославская область, 152613.</w:t>
      </w:r>
      <w:r>
        <w:rPr>
          <w:rFonts w:cs="Times New Roman"/>
          <w:szCs w:val="28"/>
          <w:lang w:eastAsia="ru-RU"/>
        </w:rPr>
        <w:t xml:space="preserve"> </w:t>
      </w: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Уполномоченный орган, утверждающий производственную программу: </w:t>
      </w:r>
      <w:r>
        <w:rPr>
          <w:rFonts w:eastAsia="Calibri" w:cs="Times New Roman"/>
          <w:szCs w:val="28"/>
        </w:rPr>
        <w:t>министерство тарифного регулирования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>Ярославской области.</w:t>
      </w:r>
    </w:p>
    <w:p w:rsidR="000F45F0" w:rsidRDefault="00F3710D">
      <w:pPr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>Адрес: ул. Чайковского, д. 42а, г. Ярославль, Ярославская область, 150000.</w:t>
      </w:r>
    </w:p>
    <w:p w:rsidR="000F45F0" w:rsidRDefault="000F45F0">
      <w:pPr>
        <w:ind w:firstLine="0"/>
        <w:jc w:val="center"/>
      </w:pPr>
    </w:p>
    <w:p w:rsidR="000F45F0" w:rsidRDefault="00F3710D" w:rsidP="00181C5E">
      <w:pPr>
        <w:spacing w:line="245" w:lineRule="auto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II. 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повышению энергетической эффективности, мероприятий, направленных на повышение качества обслуживания абонентов, график их реализации и объем финансовых потребностей, необходимых для их реализации</w:t>
      </w:r>
    </w:p>
    <w:p w:rsidR="000F45F0" w:rsidRDefault="000F45F0">
      <w:pPr>
        <w:ind w:firstLine="0"/>
        <w:jc w:val="center"/>
        <w:rPr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3693"/>
        <w:gridCol w:w="1796"/>
        <w:gridCol w:w="3321"/>
      </w:tblGrid>
      <w:tr w:rsidR="000F486E" w:rsidTr="000F486E">
        <w:trPr>
          <w:trHeight w:val="284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 xml:space="preserve">№ </w:t>
            </w:r>
            <w:r w:rsidRPr="002B4E06">
              <w:rPr>
                <w:rFonts w:cs="Times New Roman"/>
                <w:szCs w:val="24"/>
                <w:lang w:eastAsia="ru-RU"/>
              </w:rPr>
              <w:br/>
              <w:t>п/п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 w:rsidP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Финансовые потребности на реализацию мероприятия</w:t>
            </w:r>
            <w:r>
              <w:rPr>
                <w:rFonts w:cs="Times New Roman"/>
                <w:szCs w:val="24"/>
                <w:lang w:eastAsia="ru-RU"/>
              </w:rPr>
              <w:t xml:space="preserve">, принятые </w:t>
            </w:r>
            <w:r>
              <w:rPr>
                <w:rFonts w:cs="Times New Roman"/>
                <w:szCs w:val="24"/>
                <w:lang w:eastAsia="ru-RU"/>
              </w:rPr>
              <w:br/>
              <w:t xml:space="preserve">на </w:t>
            </w:r>
            <w:r w:rsidRPr="002B4E06">
              <w:rPr>
                <w:rFonts w:cs="Times New Roman"/>
                <w:szCs w:val="24"/>
                <w:lang w:eastAsia="ru-RU"/>
              </w:rPr>
              <w:t>202</w:t>
            </w:r>
            <w:r>
              <w:rPr>
                <w:rFonts w:cs="Times New Roman"/>
                <w:szCs w:val="24"/>
                <w:lang w:eastAsia="ru-RU"/>
              </w:rPr>
              <w:t>5</w:t>
            </w:r>
            <w:r w:rsidRPr="002B4E06">
              <w:rPr>
                <w:rFonts w:cs="Times New Roman"/>
                <w:szCs w:val="24"/>
                <w:lang w:eastAsia="ru-RU"/>
              </w:rPr>
              <w:t xml:space="preserve"> год</w:t>
            </w:r>
          </w:p>
        </w:tc>
      </w:tr>
    </w:tbl>
    <w:p w:rsidR="000F486E" w:rsidRPr="000F486E" w:rsidRDefault="000F486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3693"/>
        <w:gridCol w:w="1796"/>
        <w:gridCol w:w="3321"/>
      </w:tblGrid>
      <w:tr w:rsidR="000F486E" w:rsidTr="000F486E">
        <w:trPr>
          <w:trHeight w:val="284"/>
          <w:tblHeader/>
        </w:trPr>
        <w:tc>
          <w:tcPr>
            <w:tcW w:w="669" w:type="dxa"/>
            <w:shd w:val="clear" w:color="auto" w:fill="auto"/>
          </w:tcPr>
          <w:p w:rsidR="000F486E" w:rsidRPr="00E14B9F" w:rsidRDefault="000F486E" w:rsidP="00E14B9F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0F486E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0F486E" w:rsidRPr="00E14B9F" w:rsidRDefault="000F486E" w:rsidP="00E14B9F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0F486E" w:rsidRPr="00E14B9F" w:rsidRDefault="000F486E" w:rsidP="00E14B9F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</w:tr>
      <w:tr w:rsidR="000F486E" w:rsidTr="000F486E">
        <w:trPr>
          <w:trHeight w:val="284"/>
        </w:trPr>
        <w:tc>
          <w:tcPr>
            <w:tcW w:w="669" w:type="dxa"/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1.</w:t>
            </w:r>
          </w:p>
        </w:tc>
        <w:tc>
          <w:tcPr>
            <w:tcW w:w="3693" w:type="dxa"/>
            <w:shd w:val="clear" w:color="auto" w:fill="auto"/>
          </w:tcPr>
          <w:p w:rsidR="000F486E" w:rsidRPr="00E14B9F" w:rsidRDefault="000F486E" w:rsidP="00181C5E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 по ремонту объектов централизованной системы холодного водоснабжения</w:t>
            </w:r>
          </w:p>
        </w:tc>
        <w:tc>
          <w:tcPr>
            <w:tcW w:w="1796" w:type="dxa"/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21" w:type="dxa"/>
            <w:shd w:val="clear" w:color="auto" w:fill="auto"/>
          </w:tcPr>
          <w:p w:rsidR="000F486E" w:rsidRPr="00E14B9F" w:rsidRDefault="00F87CDD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12,17</w:t>
            </w:r>
          </w:p>
        </w:tc>
      </w:tr>
      <w:tr w:rsidR="000F486E" w:rsidTr="000F486E">
        <w:trPr>
          <w:trHeight w:val="284"/>
        </w:trPr>
        <w:tc>
          <w:tcPr>
            <w:tcW w:w="669" w:type="dxa"/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2.</w:t>
            </w:r>
          </w:p>
        </w:tc>
        <w:tc>
          <w:tcPr>
            <w:tcW w:w="3693" w:type="dxa"/>
            <w:shd w:val="clear" w:color="auto" w:fill="auto"/>
          </w:tcPr>
          <w:p w:rsidR="000F486E" w:rsidRPr="00E14B9F" w:rsidRDefault="000F486E" w:rsidP="00181C5E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 по улучшению качества питьевой воды</w:t>
            </w:r>
          </w:p>
        </w:tc>
        <w:tc>
          <w:tcPr>
            <w:tcW w:w="1796" w:type="dxa"/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21" w:type="dxa"/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0F486E" w:rsidTr="000F486E">
        <w:trPr>
          <w:trHeight w:val="28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3.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 w:rsidP="00181C5E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0F486E" w:rsidTr="000F486E">
        <w:trPr>
          <w:trHeight w:val="28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4.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</w:tbl>
    <w:p w:rsidR="00E14B9F" w:rsidRPr="00E14B9F" w:rsidRDefault="00E14B9F">
      <w:pPr>
        <w:ind w:firstLine="0"/>
        <w:jc w:val="center"/>
        <w:rPr>
          <w:rFonts w:cs="Times New Roman"/>
          <w:szCs w:val="28"/>
          <w:lang w:eastAsia="ru-RU"/>
        </w:rPr>
      </w:pPr>
    </w:p>
    <w:p w:rsidR="000F45F0" w:rsidRPr="00E14B9F" w:rsidRDefault="00F3710D">
      <w:pPr>
        <w:ind w:firstLine="0"/>
        <w:jc w:val="center"/>
        <w:rPr>
          <w:rFonts w:cs="Times New Roman"/>
          <w:szCs w:val="28"/>
          <w:lang w:eastAsia="ru-RU"/>
        </w:rPr>
      </w:pPr>
      <w:r w:rsidRPr="00E14B9F">
        <w:rPr>
          <w:rFonts w:cs="Times New Roman"/>
          <w:szCs w:val="28"/>
          <w:lang w:eastAsia="ru-RU"/>
        </w:rPr>
        <w:t>III. Планируемый объем подачи воды</w:t>
      </w:r>
    </w:p>
    <w:p w:rsidR="000F45F0" w:rsidRPr="00E14B9F" w:rsidRDefault="000F45F0">
      <w:pPr>
        <w:ind w:firstLine="0"/>
        <w:jc w:val="center"/>
        <w:rPr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1853"/>
        <w:gridCol w:w="3777"/>
      </w:tblGrid>
      <w:tr w:rsidR="000F45F0" w:rsidRPr="00E14B9F">
        <w:trPr>
          <w:trHeight w:val="28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F3710D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14B9F">
              <w:rPr>
                <w:rFonts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F3710D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14B9F">
              <w:rPr>
                <w:rFonts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0" w:rsidRPr="00E14B9F" w:rsidRDefault="002B4E06" w:rsidP="000F486E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Принято при установлении тарифа на 202</w:t>
            </w:r>
            <w:r w:rsidR="000F486E">
              <w:rPr>
                <w:rFonts w:cs="Times New Roman"/>
                <w:szCs w:val="28"/>
                <w:lang w:eastAsia="ru-RU"/>
              </w:rPr>
              <w:t>5</w:t>
            </w:r>
            <w:r>
              <w:rPr>
                <w:rFonts w:cs="Times New Roman"/>
                <w:szCs w:val="28"/>
                <w:lang w:eastAsia="ru-RU"/>
              </w:rPr>
              <w:t xml:space="preserve"> год</w:t>
            </w:r>
          </w:p>
        </w:tc>
      </w:tr>
      <w:tr w:rsidR="000F45F0" w:rsidRPr="00E14B9F">
        <w:trPr>
          <w:trHeight w:val="28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B4E06">
              <w:rPr>
                <w:rFonts w:cs="Times New Roman"/>
                <w:szCs w:val="28"/>
                <w:lang w:eastAsia="ru-RU"/>
              </w:rPr>
              <w:t>Объем подачи воды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B4E06">
              <w:rPr>
                <w:rFonts w:cs="Times New Roman"/>
                <w:szCs w:val="28"/>
                <w:lang w:eastAsia="ru-RU"/>
              </w:rPr>
              <w:t>тыс. куб. м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0" w:rsidRPr="00F87CDD" w:rsidRDefault="002B4E06">
            <w:pPr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F87CDD">
              <w:rPr>
                <w:rFonts w:cs="Times New Roman"/>
                <w:szCs w:val="28"/>
                <w:lang w:val="en-US" w:eastAsia="ru-RU"/>
              </w:rPr>
              <w:t>11,30</w:t>
            </w:r>
          </w:p>
        </w:tc>
      </w:tr>
    </w:tbl>
    <w:p w:rsidR="000F45F0" w:rsidRPr="00E14B9F" w:rsidRDefault="000F45F0">
      <w:pPr>
        <w:ind w:firstLine="0"/>
        <w:jc w:val="center"/>
        <w:rPr>
          <w:rFonts w:cs="Times New Roman"/>
          <w:szCs w:val="28"/>
          <w:lang w:eastAsia="ru-RU"/>
        </w:rPr>
      </w:pPr>
    </w:p>
    <w:p w:rsidR="000F45F0" w:rsidRPr="00E14B9F" w:rsidRDefault="00F3710D">
      <w:pPr>
        <w:ind w:firstLine="0"/>
        <w:jc w:val="center"/>
        <w:rPr>
          <w:rFonts w:cs="Times New Roman"/>
          <w:szCs w:val="28"/>
          <w:lang w:eastAsia="ru-RU"/>
        </w:rPr>
      </w:pPr>
      <w:r w:rsidRPr="00E14B9F">
        <w:rPr>
          <w:rFonts w:cs="Times New Roman"/>
          <w:szCs w:val="28"/>
          <w:lang w:eastAsia="ru-RU"/>
        </w:rPr>
        <w:t>IV. Объем финансовых потребностей, необходимых для реализации производственной программы</w:t>
      </w:r>
    </w:p>
    <w:p w:rsidR="000F45F0" w:rsidRPr="00E14B9F" w:rsidRDefault="000F45F0">
      <w:pPr>
        <w:ind w:firstLine="0"/>
        <w:jc w:val="center"/>
        <w:rPr>
          <w:szCs w:val="28"/>
        </w:rPr>
      </w:pPr>
    </w:p>
    <w:p w:rsidR="000F45F0" w:rsidRPr="00E14B9F" w:rsidRDefault="00F3710D">
      <w:pPr>
        <w:jc w:val="both"/>
        <w:rPr>
          <w:rFonts w:cs="Times New Roman"/>
          <w:szCs w:val="28"/>
          <w:lang w:eastAsia="ru-RU"/>
        </w:rPr>
      </w:pPr>
      <w:r w:rsidRPr="00E14B9F">
        <w:rPr>
          <w:rFonts w:cs="Times New Roman"/>
          <w:szCs w:val="28"/>
          <w:lang w:eastAsia="ru-RU"/>
        </w:rPr>
        <w:t>Объем финансовых потребностей на 202</w:t>
      </w:r>
      <w:r w:rsidR="000F486E">
        <w:rPr>
          <w:rFonts w:cs="Times New Roman"/>
          <w:szCs w:val="28"/>
          <w:lang w:eastAsia="ru-RU"/>
        </w:rPr>
        <w:t>5</w:t>
      </w:r>
      <w:r w:rsidRPr="00E14B9F">
        <w:rPr>
          <w:rFonts w:cs="Times New Roman"/>
          <w:szCs w:val="28"/>
          <w:lang w:eastAsia="ru-RU"/>
        </w:rPr>
        <w:t xml:space="preserve"> год –</w:t>
      </w:r>
      <w:r w:rsidR="000F486E">
        <w:rPr>
          <w:rFonts w:cs="Times New Roman"/>
          <w:szCs w:val="28"/>
          <w:lang w:eastAsia="ru-RU"/>
        </w:rPr>
        <w:t xml:space="preserve"> </w:t>
      </w:r>
      <w:r w:rsidR="00F87CDD">
        <w:rPr>
          <w:rFonts w:cs="Times New Roman"/>
          <w:szCs w:val="28"/>
          <w:lang w:eastAsia="ru-RU"/>
        </w:rPr>
        <w:t xml:space="preserve">90,86 </w:t>
      </w:r>
      <w:r w:rsidRPr="00E14B9F">
        <w:rPr>
          <w:rFonts w:cs="Times New Roman"/>
          <w:szCs w:val="28"/>
          <w:lang w:eastAsia="ru-RU"/>
        </w:rPr>
        <w:t>тыс. рублей.</w:t>
      </w:r>
    </w:p>
    <w:p w:rsidR="000F45F0" w:rsidRPr="00E14B9F" w:rsidRDefault="000F45F0">
      <w:pPr>
        <w:ind w:firstLine="0"/>
        <w:jc w:val="center"/>
        <w:rPr>
          <w:rFonts w:cs="Times New Roman"/>
          <w:szCs w:val="28"/>
          <w:lang w:eastAsia="ru-RU"/>
        </w:rPr>
      </w:pPr>
    </w:p>
    <w:p w:rsidR="000F45F0" w:rsidRPr="00E14B9F" w:rsidRDefault="00F3710D">
      <w:pPr>
        <w:ind w:firstLine="0"/>
        <w:jc w:val="center"/>
        <w:rPr>
          <w:rFonts w:cs="Times New Roman"/>
          <w:szCs w:val="28"/>
          <w:lang w:eastAsia="ru-RU"/>
        </w:rPr>
      </w:pPr>
      <w:r w:rsidRPr="00E14B9F">
        <w:rPr>
          <w:rFonts w:cs="Times New Roman"/>
          <w:szCs w:val="28"/>
          <w:lang w:eastAsia="ru-RU"/>
        </w:rPr>
        <w:t>V. Показатели надежности, качества, энергетической эффективности объектов централизованных систем</w:t>
      </w:r>
    </w:p>
    <w:p w:rsidR="000F45F0" w:rsidRPr="00E14B9F" w:rsidRDefault="000F45F0">
      <w:pPr>
        <w:ind w:firstLine="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395"/>
        <w:gridCol w:w="1701"/>
        <w:gridCol w:w="1133"/>
        <w:gridCol w:w="1620"/>
      </w:tblGrid>
      <w:tr w:rsidR="000F45F0">
        <w:trPr>
          <w:trHeight w:val="28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Значение показателя</w:t>
            </w:r>
          </w:p>
        </w:tc>
      </w:tr>
      <w:tr w:rsidR="000F45F0">
        <w:trPr>
          <w:trHeight w:val="70"/>
          <w:jc w:val="center"/>
        </w:trPr>
        <w:tc>
          <w:tcPr>
            <w:tcW w:w="630" w:type="dxa"/>
            <w:vMerge/>
            <w:vAlign w:val="center"/>
          </w:tcPr>
          <w:p w:rsidR="000F45F0" w:rsidRPr="00E14B9F" w:rsidRDefault="000F45F0">
            <w:pPr>
              <w:spacing w:line="235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0F45F0" w:rsidRPr="00E14B9F" w:rsidRDefault="000F45F0">
            <w:pPr>
              <w:spacing w:line="235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F45F0" w:rsidRPr="00E14B9F" w:rsidRDefault="000F45F0">
            <w:pPr>
              <w:spacing w:line="235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F45F0" w:rsidRPr="00E14B9F" w:rsidRDefault="002B4E06" w:rsidP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202</w:t>
            </w:r>
            <w:r w:rsidR="000F486E">
              <w:rPr>
                <w:rFonts w:cs="Times New Roman"/>
                <w:szCs w:val="24"/>
                <w:lang w:eastAsia="ru-RU"/>
              </w:rPr>
              <w:t>3</w:t>
            </w:r>
            <w:r w:rsidRPr="002B4E06">
              <w:rPr>
                <w:rFonts w:cs="Times New Roman"/>
                <w:szCs w:val="24"/>
                <w:lang w:eastAsia="ru-RU"/>
              </w:rPr>
              <w:t xml:space="preserve"> год (факт)</w:t>
            </w:r>
          </w:p>
        </w:tc>
        <w:tc>
          <w:tcPr>
            <w:tcW w:w="1620" w:type="dxa"/>
            <w:shd w:val="clear" w:color="auto" w:fill="auto"/>
          </w:tcPr>
          <w:p w:rsidR="000F45F0" w:rsidRPr="00E14B9F" w:rsidRDefault="002B4E06" w:rsidP="000F486E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202</w:t>
            </w:r>
            <w:r w:rsidR="000F486E">
              <w:rPr>
                <w:rFonts w:cs="Times New Roman"/>
                <w:szCs w:val="24"/>
                <w:lang w:eastAsia="ru-RU"/>
              </w:rPr>
              <w:t>5</w:t>
            </w:r>
            <w:r w:rsidRPr="002B4E06">
              <w:rPr>
                <w:rFonts w:cs="Times New Roman"/>
                <w:szCs w:val="24"/>
                <w:lang w:eastAsia="ru-RU"/>
              </w:rPr>
              <w:t xml:space="preserve"> год</w:t>
            </w:r>
          </w:p>
        </w:tc>
      </w:tr>
    </w:tbl>
    <w:p w:rsidR="00E14B9F" w:rsidRPr="00E14B9F" w:rsidRDefault="00E14B9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395"/>
        <w:gridCol w:w="1701"/>
        <w:gridCol w:w="1133"/>
        <w:gridCol w:w="1620"/>
      </w:tblGrid>
      <w:tr w:rsidR="00E14B9F" w:rsidTr="00E14B9F">
        <w:trPr>
          <w:trHeight w:val="70"/>
          <w:tblHeader/>
          <w:jc w:val="center"/>
        </w:trPr>
        <w:tc>
          <w:tcPr>
            <w:tcW w:w="630" w:type="dxa"/>
          </w:tcPr>
          <w:p w:rsidR="00DE2F33" w:rsidRDefault="00E14B9F">
            <w:pPr>
              <w:spacing w:line="235" w:lineRule="auto"/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DE2F33" w:rsidRDefault="00E14B9F">
            <w:pPr>
              <w:spacing w:line="235" w:lineRule="auto"/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E2F33" w:rsidRDefault="00E14B9F">
            <w:pPr>
              <w:spacing w:line="235" w:lineRule="auto"/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E14B9F" w:rsidRPr="00E14B9F" w:rsidRDefault="00E14B9F" w:rsidP="00E14B9F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E14B9F" w:rsidRPr="00E14B9F" w:rsidRDefault="00E14B9F" w:rsidP="00E14B9F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</w:tr>
      <w:tr w:rsidR="000F45F0">
        <w:trPr>
          <w:trHeight w:val="284"/>
          <w:jc w:val="center"/>
        </w:trPr>
        <w:tc>
          <w:tcPr>
            <w:tcW w:w="94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1. Показатели качества питьевой воды</w:t>
            </w:r>
          </w:p>
        </w:tc>
      </w:tr>
      <w:tr w:rsidR="000F45F0">
        <w:trPr>
          <w:trHeight w:val="284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F45F0" w:rsidRPr="00E14B9F" w:rsidRDefault="002B4E06" w:rsidP="00913AF5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0F45F0">
        <w:trPr>
          <w:trHeight w:val="284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 w:rsidP="00913AF5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 после водоподготовки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-</w:t>
            </w:r>
          </w:p>
        </w:tc>
      </w:tr>
      <w:tr w:rsidR="000F45F0">
        <w:trPr>
          <w:trHeight w:val="284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 w:rsidP="00913AF5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 в распределительной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0,0</w:t>
            </w:r>
          </w:p>
        </w:tc>
      </w:tr>
      <w:tr w:rsidR="000F45F0">
        <w:trPr>
          <w:trHeight w:val="284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 w:rsidP="00913AF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2. Показатели надежности и бесперебойности холодного водоснабжения</w:t>
            </w:r>
          </w:p>
        </w:tc>
      </w:tr>
      <w:tr w:rsidR="000F45F0">
        <w:trPr>
          <w:trHeight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0F45F0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 w:rsidP="00913AF5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год в расчете на протяженность водопроводной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ед./км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1,0</w:t>
            </w:r>
          </w:p>
        </w:tc>
      </w:tr>
      <w:tr w:rsidR="000F45F0">
        <w:trPr>
          <w:trHeight w:val="284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</w:rPr>
              <w:t>3. Показатели энергетической эффективности</w:t>
            </w:r>
          </w:p>
        </w:tc>
      </w:tr>
      <w:tr w:rsidR="000F45F0">
        <w:trPr>
          <w:trHeight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left="-92" w:right="-125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spacing w:line="235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0,0</w:t>
            </w:r>
          </w:p>
        </w:tc>
      </w:tr>
      <w:tr w:rsidR="000F45F0">
        <w:trPr>
          <w:trHeight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left="-92" w:right="-125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spacing w:line="235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(транспортируемой воды)*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</w:rPr>
              <w:t>кВт × ч/ куб.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B4E06">
              <w:rPr>
                <w:rFonts w:cs="Times New Roman"/>
                <w:szCs w:val="24"/>
              </w:rPr>
              <w:t>-</w:t>
            </w:r>
          </w:p>
        </w:tc>
      </w:tr>
    </w:tbl>
    <w:p w:rsidR="000F45F0" w:rsidRPr="00E14B9F" w:rsidRDefault="000F45F0">
      <w:pPr>
        <w:ind w:firstLine="0"/>
        <w:jc w:val="center"/>
        <w:rPr>
          <w:rFonts w:cs="Times New Roman"/>
          <w:szCs w:val="28"/>
          <w:lang w:eastAsia="ru-RU"/>
        </w:rPr>
      </w:pPr>
    </w:p>
    <w:p w:rsidR="000F45F0" w:rsidRPr="00E14B9F" w:rsidRDefault="00F3710D">
      <w:pPr>
        <w:jc w:val="both"/>
        <w:rPr>
          <w:rFonts w:cs="Times New Roman"/>
          <w:szCs w:val="28"/>
          <w:lang w:eastAsia="ru-RU"/>
        </w:rPr>
      </w:pPr>
      <w:r w:rsidRPr="00E14B9F">
        <w:rPr>
          <w:rFonts w:cs="Times New Roman"/>
          <w:szCs w:val="28"/>
          <w:lang w:eastAsia="ru-RU"/>
        </w:rPr>
        <w:t>* В связи с применением метода сравнения аналогов при установлении тарифов на транспортировку питьевой воды на 202</w:t>
      </w:r>
      <w:r w:rsidR="000F486E">
        <w:rPr>
          <w:rFonts w:cs="Times New Roman"/>
          <w:szCs w:val="28"/>
          <w:lang w:eastAsia="ru-RU"/>
        </w:rPr>
        <w:t>5</w:t>
      </w:r>
      <w:r w:rsidRPr="00E14B9F">
        <w:rPr>
          <w:rFonts w:cs="Times New Roman"/>
          <w:szCs w:val="28"/>
          <w:lang w:eastAsia="ru-RU"/>
        </w:rPr>
        <w:t xml:space="preserve"> год удельный расход электрической энергии, потребляемой в технологическом процессе транспортировки воды, не определяется.</w:t>
      </w:r>
    </w:p>
    <w:p w:rsidR="000F45F0" w:rsidRPr="00E14B9F" w:rsidRDefault="000F45F0">
      <w:pPr>
        <w:ind w:firstLine="0"/>
        <w:jc w:val="center"/>
        <w:rPr>
          <w:rFonts w:cs="Times New Roman"/>
          <w:szCs w:val="28"/>
          <w:lang w:eastAsia="ru-RU"/>
        </w:rPr>
      </w:pPr>
    </w:p>
    <w:p w:rsidR="000F45F0" w:rsidRPr="00E14B9F" w:rsidRDefault="002B4E06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VI. Расчет эффективности производственной программы</w:t>
      </w:r>
    </w:p>
    <w:p w:rsidR="000F45F0" w:rsidRPr="00E14B9F" w:rsidRDefault="000F45F0">
      <w:pPr>
        <w:ind w:firstLine="0"/>
        <w:jc w:val="center"/>
        <w:rPr>
          <w:szCs w:val="28"/>
        </w:rPr>
      </w:pPr>
    </w:p>
    <w:p w:rsidR="000F45F0" w:rsidRPr="00E14B9F" w:rsidRDefault="002B4E06">
      <w:pPr>
        <w:jc w:val="both"/>
        <w:rPr>
          <w:szCs w:val="28"/>
          <w:lang w:eastAsia="ru-RU"/>
        </w:rPr>
      </w:pPr>
      <w:r>
        <w:rPr>
          <w:szCs w:val="28"/>
        </w:rPr>
        <w:t>Расходы на реализацию производственной программы в 202</w:t>
      </w:r>
      <w:r w:rsidR="000F486E">
        <w:rPr>
          <w:szCs w:val="28"/>
        </w:rPr>
        <w:t>5</w:t>
      </w:r>
      <w:r>
        <w:rPr>
          <w:szCs w:val="28"/>
        </w:rPr>
        <w:t xml:space="preserve"> году составляют </w:t>
      </w:r>
      <w:r w:rsidR="00F87CDD">
        <w:rPr>
          <w:szCs w:val="28"/>
        </w:rPr>
        <w:t>90,86</w:t>
      </w:r>
      <w:r>
        <w:rPr>
          <w:szCs w:val="28"/>
        </w:rPr>
        <w:t xml:space="preserve"> тыс. рублей. Мероприятий по ремонту объектов централизованной системы холодного водоснабжения на 202</w:t>
      </w:r>
      <w:r w:rsidR="000F486E">
        <w:rPr>
          <w:szCs w:val="28"/>
        </w:rPr>
        <w:t>5</w:t>
      </w:r>
      <w:r>
        <w:rPr>
          <w:szCs w:val="28"/>
        </w:rPr>
        <w:t xml:space="preserve"> год запланировано </w:t>
      </w:r>
      <w:r w:rsidR="00F87CDD">
        <w:rPr>
          <w:szCs w:val="28"/>
        </w:rPr>
        <w:t xml:space="preserve">на сумму 12,17 тыс. рублей </w:t>
      </w:r>
      <w:r>
        <w:rPr>
          <w:szCs w:val="28"/>
        </w:rPr>
        <w:t xml:space="preserve">(в </w:t>
      </w:r>
      <w:r>
        <w:rPr>
          <w:rFonts w:cs="Times New Roman"/>
          <w:szCs w:val="28"/>
          <w:lang w:eastAsia="ru-RU"/>
        </w:rPr>
        <w:t>связи с применением метода сравнения аналогов при установлении тарифов на транспортировку питьевой воды на 202</w:t>
      </w:r>
      <w:r w:rsidR="000F486E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перечень плановых мероприятий по ремонту объектов централизованных систем не определяется).</w:t>
      </w:r>
    </w:p>
    <w:p w:rsidR="000F45F0" w:rsidRPr="00E14B9F" w:rsidRDefault="000F45F0">
      <w:pPr>
        <w:ind w:firstLine="0"/>
        <w:jc w:val="center"/>
        <w:rPr>
          <w:szCs w:val="28"/>
          <w:lang w:eastAsia="ru-RU"/>
        </w:rPr>
      </w:pPr>
    </w:p>
    <w:p w:rsidR="000F45F0" w:rsidRPr="00E14B9F" w:rsidRDefault="002B4E06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VII. Отчет об исполнении производственной программы </w:t>
      </w:r>
    </w:p>
    <w:p w:rsidR="000F45F0" w:rsidRPr="00E14B9F" w:rsidRDefault="000F45F0">
      <w:pPr>
        <w:ind w:firstLine="0"/>
        <w:jc w:val="center"/>
        <w:rPr>
          <w:szCs w:val="28"/>
          <w:lang w:eastAsia="ru-RU"/>
        </w:rPr>
      </w:pPr>
    </w:p>
    <w:p w:rsidR="000F45F0" w:rsidRPr="00E14B9F" w:rsidRDefault="002B4E06">
      <w:pPr>
        <w:jc w:val="both"/>
        <w:rPr>
          <w:szCs w:val="28"/>
        </w:rPr>
      </w:pPr>
      <w:r w:rsidRPr="002B4E06">
        <w:rPr>
          <w:szCs w:val="28"/>
        </w:rPr>
        <w:t>В 202</w:t>
      </w:r>
      <w:r w:rsidR="000F486E">
        <w:rPr>
          <w:szCs w:val="28"/>
        </w:rPr>
        <w:t>3</w:t>
      </w:r>
      <w:r w:rsidRPr="002B4E06">
        <w:rPr>
          <w:szCs w:val="28"/>
        </w:rPr>
        <w:t xml:space="preserve"> году организация регулируемую деятельность не осуществляла.</w:t>
      </w:r>
    </w:p>
    <w:p w:rsidR="000F45F0" w:rsidRPr="00E14B9F" w:rsidRDefault="000F45F0">
      <w:pPr>
        <w:jc w:val="both"/>
        <w:rPr>
          <w:szCs w:val="28"/>
        </w:rPr>
      </w:pPr>
    </w:p>
    <w:p w:rsidR="000F45F0" w:rsidRDefault="000F45F0">
      <w:pPr>
        <w:jc w:val="both"/>
        <w:sectPr w:rsidR="000F45F0" w:rsidSect="00181C5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566" w:bottom="1134" w:left="1985" w:header="624" w:footer="284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63"/>
      </w:tblGrid>
      <w:tr w:rsidR="000F45F0">
        <w:trPr>
          <w:jc w:val="right"/>
        </w:trPr>
        <w:tc>
          <w:tcPr>
            <w:tcW w:w="3763" w:type="dxa"/>
          </w:tcPr>
          <w:p w:rsidR="000F45F0" w:rsidRDefault="00F371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Приложение 3</w:t>
            </w:r>
          </w:p>
          <w:p w:rsidR="000F45F0" w:rsidRDefault="00F371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приказу министерства тарифного регулирования</w:t>
            </w:r>
            <w:r>
              <w:rPr>
                <w:rFonts w:cs="Times New Roman"/>
                <w:szCs w:val="28"/>
              </w:rPr>
              <w:t xml:space="preserve"> Ярославской области</w:t>
            </w:r>
          </w:p>
          <w:p w:rsidR="000F45F0" w:rsidRDefault="00F3710D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300CE4" w:rsidRPr="00300CE4">
              <w:rPr>
                <w:szCs w:val="28"/>
                <w:lang w:eastAsia="ru-RU"/>
              </w:rPr>
              <w:t>25.10.2024 № 113-вс/во</w:t>
            </w:r>
          </w:p>
        </w:tc>
      </w:tr>
    </w:tbl>
    <w:p w:rsidR="000F45F0" w:rsidRDefault="000F45F0">
      <w:pPr>
        <w:ind w:firstLine="0"/>
        <w:jc w:val="center"/>
        <w:rPr>
          <w:rFonts w:cs="Times New Roman"/>
          <w:szCs w:val="28"/>
        </w:rPr>
      </w:pPr>
    </w:p>
    <w:p w:rsidR="000F45F0" w:rsidRDefault="000F45F0">
      <w:pPr>
        <w:rPr>
          <w:rFonts w:cs="Times New Roman"/>
          <w:szCs w:val="28"/>
        </w:rPr>
      </w:pPr>
    </w:p>
    <w:p w:rsidR="000F45F0" w:rsidRDefault="00F3710D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ПРОИЗВОДСТВЕННАЯ ПРОГРАММА</w:t>
      </w:r>
    </w:p>
    <w:p w:rsidR="000F45F0" w:rsidRDefault="00F3710D">
      <w:pPr>
        <w:ind w:firstLine="0"/>
        <w:jc w:val="center"/>
        <w:rPr>
          <w:rFonts w:cs="Times New Roman"/>
          <w:b/>
          <w:szCs w:val="28"/>
        </w:rPr>
      </w:pPr>
      <w:r>
        <w:rPr>
          <w:b/>
        </w:rPr>
        <w:t xml:space="preserve">общества с ограниченной ответственностью </w:t>
      </w:r>
      <w:r>
        <w:rPr>
          <w:rFonts w:cs="Times New Roman"/>
          <w:b/>
          <w:bCs/>
          <w:szCs w:val="28"/>
        </w:rPr>
        <w:t>«Управляющая компания «Жилсервис»</w:t>
      </w:r>
      <w:r>
        <w:rPr>
          <w:b/>
        </w:rPr>
        <w:t xml:space="preserve"> </w:t>
      </w:r>
      <w:r w:rsidR="003F2503" w:rsidRPr="003F2503">
        <w:rPr>
          <w:rFonts w:cs="Times New Roman"/>
          <w:b/>
          <w:szCs w:val="28"/>
        </w:rPr>
        <w:t>(ИНН 7612038388)</w:t>
      </w:r>
      <w:r w:rsidR="003F2503">
        <w:rPr>
          <w:b/>
        </w:rPr>
        <w:t xml:space="preserve"> </w:t>
      </w:r>
      <w:r>
        <w:rPr>
          <w:b/>
        </w:rPr>
        <w:t xml:space="preserve">(Угличский муниципальный </w:t>
      </w:r>
      <w:r w:rsidR="000F486E">
        <w:rPr>
          <w:b/>
        </w:rPr>
        <w:t>округ</w:t>
      </w:r>
      <w:r>
        <w:rPr>
          <w:b/>
        </w:rPr>
        <w:t>)</w:t>
      </w:r>
      <w:r>
        <w:rPr>
          <w:b/>
          <w:szCs w:val="28"/>
        </w:rPr>
        <w:t xml:space="preserve"> </w:t>
      </w:r>
      <w:r>
        <w:rPr>
          <w:b/>
          <w:bCs/>
          <w:szCs w:val="28"/>
          <w:lang w:eastAsia="ru-RU"/>
        </w:rPr>
        <w:t>в</w:t>
      </w:r>
      <w:r w:rsidR="00E14B9F">
        <w:rPr>
          <w:b/>
          <w:bCs/>
          <w:szCs w:val="28"/>
          <w:lang w:eastAsia="ru-RU"/>
        </w:rPr>
        <w:t> </w:t>
      </w:r>
      <w:r>
        <w:rPr>
          <w:b/>
          <w:bCs/>
          <w:szCs w:val="28"/>
          <w:lang w:eastAsia="ru-RU"/>
        </w:rPr>
        <w:t>сфере водоотведения</w:t>
      </w:r>
      <w:r>
        <w:rPr>
          <w:rFonts w:cs="Times New Roman"/>
          <w:b/>
          <w:bCs/>
          <w:szCs w:val="28"/>
          <w:lang w:eastAsia="ru-RU"/>
        </w:rPr>
        <w:t xml:space="preserve"> (транспортировка сточных вод)</w:t>
      </w:r>
      <w:r>
        <w:rPr>
          <w:b/>
          <w:szCs w:val="28"/>
        </w:rPr>
        <w:t xml:space="preserve"> на</w:t>
      </w:r>
      <w:r>
        <w:rPr>
          <w:rFonts w:cs="Times New Roman"/>
          <w:b/>
          <w:szCs w:val="28"/>
        </w:rPr>
        <w:t xml:space="preserve"> 202</w:t>
      </w:r>
      <w:r w:rsidR="000F486E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год</w:t>
      </w:r>
    </w:p>
    <w:p w:rsidR="000F45F0" w:rsidRDefault="000F45F0">
      <w:pPr>
        <w:ind w:firstLine="0"/>
        <w:jc w:val="center"/>
      </w:pPr>
    </w:p>
    <w:p w:rsidR="000F45F0" w:rsidRDefault="00F3710D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I. Паспорт производственной программы</w:t>
      </w:r>
    </w:p>
    <w:p w:rsidR="000F45F0" w:rsidRDefault="000F45F0">
      <w:pPr>
        <w:ind w:firstLine="0"/>
        <w:jc w:val="center"/>
        <w:rPr>
          <w:rFonts w:cs="Times New Roman"/>
          <w:szCs w:val="28"/>
        </w:rPr>
      </w:pP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Регулируемая организация: </w:t>
      </w:r>
      <w:r>
        <w:rPr>
          <w:rFonts w:eastAsia="Calibri" w:cs="Times New Roman"/>
          <w:szCs w:val="28"/>
        </w:rPr>
        <w:t>общество с ограниченной ответственностью</w:t>
      </w:r>
      <w:r>
        <w:rPr>
          <w:rFonts w:cs="Times New Roman"/>
          <w:szCs w:val="28"/>
        </w:rPr>
        <w:t xml:space="preserve"> «Управляющая компания «Жилсервис» </w:t>
      </w:r>
      <w:r w:rsidR="003F2503">
        <w:rPr>
          <w:rFonts w:cs="Times New Roman"/>
          <w:szCs w:val="28"/>
        </w:rPr>
        <w:t>(ИНН 7612038388)</w:t>
      </w:r>
      <w:r w:rsidR="003F2503">
        <w:rPr>
          <w:szCs w:val="28"/>
        </w:rPr>
        <w:t xml:space="preserve"> </w:t>
      </w:r>
      <w:r>
        <w:rPr>
          <w:szCs w:val="28"/>
        </w:rPr>
        <w:t xml:space="preserve">(Угличский муниципальный </w:t>
      </w:r>
      <w:r w:rsidR="000F486E">
        <w:rPr>
          <w:szCs w:val="28"/>
        </w:rPr>
        <w:t>округ</w:t>
      </w:r>
      <w:r>
        <w:rPr>
          <w:szCs w:val="28"/>
        </w:rPr>
        <w:t>)</w:t>
      </w:r>
      <w:r>
        <w:t>.</w:t>
      </w: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Адрес: </w:t>
      </w:r>
      <w:r>
        <w:rPr>
          <w:szCs w:val="28"/>
          <w:lang w:eastAsia="ru-RU"/>
        </w:rPr>
        <w:t>ул. Никонова, д. 2, г. Углич, Ярославская область, 152613.</w:t>
      </w:r>
      <w:r>
        <w:rPr>
          <w:rFonts w:cs="Times New Roman"/>
          <w:szCs w:val="28"/>
          <w:lang w:eastAsia="ru-RU"/>
        </w:rPr>
        <w:t xml:space="preserve"> </w:t>
      </w: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Уполномоченный орган, утверждающий производственную программу: </w:t>
      </w:r>
      <w:r>
        <w:rPr>
          <w:rFonts w:eastAsia="Calibri" w:cs="Times New Roman"/>
          <w:szCs w:val="28"/>
        </w:rPr>
        <w:t>министерство тарифного регулирования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>Ярославской области.</w:t>
      </w:r>
    </w:p>
    <w:p w:rsidR="000F45F0" w:rsidRDefault="00F3710D">
      <w:pPr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>Адрес: ул. Чайковского, д. 42а, г. Ярославль, Ярославская область, 150000.</w:t>
      </w:r>
    </w:p>
    <w:p w:rsidR="000F45F0" w:rsidRDefault="000F45F0">
      <w:pPr>
        <w:pStyle w:val="Default"/>
        <w:rPr>
          <w:color w:val="auto"/>
        </w:rPr>
      </w:pPr>
    </w:p>
    <w:p w:rsidR="000F45F0" w:rsidRDefault="00F3710D">
      <w:pPr>
        <w:spacing w:line="238" w:lineRule="auto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II. Перечень плановых мероприятий по ремонту объектов централизованных систем, мероприятий, направленных на улучшение качества очистки сточных вод, мероприятий по энергосбережению и повышению энергетической эффективности, мероприятий, направленных на повышение качества обслуживания абонентов, график их реализации и объем финансовых потребностей, необходимых для их реализации</w:t>
      </w:r>
    </w:p>
    <w:p w:rsidR="000F45F0" w:rsidRDefault="000F45F0">
      <w:pPr>
        <w:spacing w:line="238" w:lineRule="auto"/>
        <w:ind w:firstLine="0"/>
        <w:jc w:val="center"/>
        <w:rPr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3773"/>
        <w:gridCol w:w="1744"/>
        <w:gridCol w:w="3300"/>
      </w:tblGrid>
      <w:tr w:rsidR="000F486E" w:rsidRPr="00E14B9F" w:rsidTr="000F486E">
        <w:trPr>
          <w:trHeight w:val="284"/>
          <w:jc w:val="center"/>
        </w:trPr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 xml:space="preserve">№ </w:t>
            </w:r>
            <w:r w:rsidRPr="002B4E06">
              <w:rPr>
                <w:rFonts w:cs="Times New Roman"/>
                <w:szCs w:val="24"/>
                <w:lang w:eastAsia="ru-RU"/>
              </w:rPr>
              <w:br/>
              <w:t>п/п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auto"/>
          </w:tcPr>
          <w:p w:rsidR="000F486E" w:rsidRPr="00E14B9F" w:rsidRDefault="000F486E" w:rsidP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Финансовые потребности на реализацию мероприятия</w:t>
            </w:r>
            <w:r>
              <w:rPr>
                <w:rFonts w:cs="Times New Roman"/>
                <w:szCs w:val="24"/>
                <w:lang w:eastAsia="ru-RU"/>
              </w:rPr>
              <w:t xml:space="preserve">, принятые </w:t>
            </w:r>
            <w:r w:rsidRPr="002B4E06">
              <w:rPr>
                <w:rFonts w:cs="Times New Roman"/>
                <w:szCs w:val="24"/>
                <w:lang w:eastAsia="ru-RU"/>
              </w:rPr>
              <w:t>на 202</w:t>
            </w:r>
            <w:r>
              <w:rPr>
                <w:rFonts w:cs="Times New Roman"/>
                <w:szCs w:val="24"/>
                <w:lang w:eastAsia="ru-RU"/>
              </w:rPr>
              <w:t>5</w:t>
            </w:r>
            <w:r w:rsidRPr="002B4E06">
              <w:rPr>
                <w:rFonts w:cs="Times New Roman"/>
                <w:szCs w:val="24"/>
                <w:lang w:eastAsia="ru-RU"/>
              </w:rPr>
              <w:t xml:space="preserve"> год</w:t>
            </w:r>
          </w:p>
        </w:tc>
      </w:tr>
      <w:tr w:rsidR="000F486E" w:rsidRPr="00E14B9F" w:rsidTr="000F486E">
        <w:trPr>
          <w:trHeight w:val="284"/>
          <w:jc w:val="center"/>
        </w:trPr>
        <w:tc>
          <w:tcPr>
            <w:tcW w:w="661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1.</w:t>
            </w:r>
          </w:p>
        </w:tc>
        <w:tc>
          <w:tcPr>
            <w:tcW w:w="3773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744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00" w:type="dxa"/>
            <w:shd w:val="clear" w:color="auto" w:fill="auto"/>
          </w:tcPr>
          <w:p w:rsidR="000F486E" w:rsidRPr="00E14B9F" w:rsidRDefault="00F87CDD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23,06</w:t>
            </w:r>
          </w:p>
        </w:tc>
      </w:tr>
      <w:tr w:rsidR="000F486E" w:rsidRPr="00E14B9F" w:rsidTr="000F486E">
        <w:trPr>
          <w:trHeight w:val="284"/>
          <w:jc w:val="center"/>
        </w:trPr>
        <w:tc>
          <w:tcPr>
            <w:tcW w:w="661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2.</w:t>
            </w:r>
          </w:p>
        </w:tc>
        <w:tc>
          <w:tcPr>
            <w:tcW w:w="3773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 по улучшению качества очистки сточных вод</w:t>
            </w:r>
          </w:p>
        </w:tc>
        <w:tc>
          <w:tcPr>
            <w:tcW w:w="1744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00" w:type="dxa"/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0F486E" w:rsidRPr="00E14B9F" w:rsidTr="000F486E">
        <w:trPr>
          <w:trHeight w:val="284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3.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 по энергосбережению и энергоэффективности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0F486E" w:rsidRPr="00E14B9F" w:rsidTr="000F486E">
        <w:trPr>
          <w:trHeight w:val="284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4.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Мероприятия, направленные на повышение качества обслуживания абонентов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0F486E" w:rsidRPr="00E14B9F" w:rsidRDefault="000F486E">
            <w:pPr>
              <w:spacing w:line="238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</w:tbl>
    <w:p w:rsidR="000F45F0" w:rsidRDefault="00F3710D" w:rsidP="00E14B9F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III. Планируемый объем принимаемых сточных вод</w:t>
      </w:r>
    </w:p>
    <w:p w:rsidR="000F45F0" w:rsidRDefault="000F45F0" w:rsidP="00E14B9F">
      <w:pPr>
        <w:ind w:firstLine="0"/>
        <w:jc w:val="center"/>
        <w:rPr>
          <w:rFonts w:cs="Times New Roman"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559"/>
        <w:gridCol w:w="3426"/>
      </w:tblGrid>
      <w:tr w:rsidR="000F45F0">
        <w:trPr>
          <w:trHeight w:val="284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Default="00F3710D" w:rsidP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Default="00F3710D" w:rsidP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3" w:rsidRDefault="00F3710D" w:rsidP="000F486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Принято при установлении тарифа </w:t>
            </w:r>
            <w:r>
              <w:rPr>
                <w:rFonts w:cs="Times New Roman"/>
                <w:szCs w:val="24"/>
                <w:lang w:eastAsia="ru-RU"/>
              </w:rPr>
              <w:br/>
              <w:t>на 202</w:t>
            </w:r>
            <w:r w:rsidR="000F486E">
              <w:rPr>
                <w:rFonts w:cs="Times New Roman"/>
                <w:szCs w:val="24"/>
                <w:lang w:eastAsia="ru-RU"/>
              </w:rPr>
              <w:t>5</w:t>
            </w:r>
            <w:r>
              <w:rPr>
                <w:rFonts w:cs="Times New Roman"/>
                <w:szCs w:val="24"/>
                <w:lang w:eastAsia="ru-RU"/>
              </w:rPr>
              <w:t xml:space="preserve"> год</w:t>
            </w:r>
          </w:p>
        </w:tc>
      </w:tr>
      <w:tr w:rsidR="000F45F0">
        <w:trPr>
          <w:trHeight w:val="284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Default="00F3710D" w:rsidP="00E14B9F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Объем принимаемых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Default="00F3710D" w:rsidP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тыс. куб. 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0" w:rsidRPr="00F87CDD" w:rsidRDefault="00F87CDD" w:rsidP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16,80</w:t>
            </w:r>
          </w:p>
        </w:tc>
      </w:tr>
    </w:tbl>
    <w:p w:rsidR="000F45F0" w:rsidRDefault="000F45F0" w:rsidP="00E14B9F">
      <w:pPr>
        <w:ind w:firstLine="0"/>
        <w:jc w:val="center"/>
        <w:rPr>
          <w:rFonts w:cs="Times New Roman"/>
          <w:szCs w:val="28"/>
        </w:rPr>
      </w:pPr>
    </w:p>
    <w:p w:rsidR="000F45F0" w:rsidRDefault="00F3710D" w:rsidP="00E14B9F">
      <w:pPr>
        <w:ind w:firstLine="0"/>
        <w:jc w:val="center"/>
        <w:rPr>
          <w:lang w:eastAsia="ru-RU"/>
        </w:rPr>
      </w:pPr>
      <w:r>
        <w:rPr>
          <w:lang w:eastAsia="ru-RU"/>
        </w:rPr>
        <w:t>IV. Объем финансовых потребностей, необходимых для реализации производственной программы</w:t>
      </w:r>
    </w:p>
    <w:p w:rsidR="000F45F0" w:rsidRDefault="000F45F0">
      <w:pPr>
        <w:ind w:firstLine="0"/>
        <w:jc w:val="center"/>
        <w:rPr>
          <w:szCs w:val="28"/>
        </w:rPr>
      </w:pPr>
    </w:p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Объем финансовых потребностей на 202</w:t>
      </w:r>
      <w:r w:rsidR="000F486E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– </w:t>
      </w:r>
      <w:r w:rsidR="00F87CDD">
        <w:rPr>
          <w:rFonts w:cs="Times New Roman"/>
          <w:szCs w:val="28"/>
          <w:lang w:eastAsia="ru-RU"/>
        </w:rPr>
        <w:t xml:space="preserve">122,33 </w:t>
      </w:r>
      <w:r>
        <w:rPr>
          <w:rFonts w:cs="Times New Roman"/>
          <w:szCs w:val="28"/>
          <w:lang w:eastAsia="ru-RU"/>
        </w:rPr>
        <w:t>тыс. рублей.</w:t>
      </w:r>
    </w:p>
    <w:p w:rsidR="000F45F0" w:rsidRDefault="000F45F0">
      <w:pPr>
        <w:jc w:val="both"/>
        <w:rPr>
          <w:rFonts w:cs="Times New Roman"/>
          <w:szCs w:val="28"/>
          <w:lang w:eastAsia="ru-RU"/>
        </w:rPr>
      </w:pPr>
    </w:p>
    <w:p w:rsidR="000F45F0" w:rsidRDefault="00F3710D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V. Показатели надежности, качества, энергетической эффективности объектов централизованных систем</w:t>
      </w:r>
    </w:p>
    <w:p w:rsidR="000F45F0" w:rsidRDefault="000F45F0">
      <w:pPr>
        <w:ind w:firstLine="0"/>
        <w:jc w:val="center"/>
        <w:rPr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3958"/>
        <w:gridCol w:w="1701"/>
        <w:gridCol w:w="1277"/>
        <w:gridCol w:w="1680"/>
      </w:tblGrid>
      <w:tr w:rsidR="000F45F0" w:rsidTr="00E14B9F">
        <w:trPr>
          <w:trHeight w:val="28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 xml:space="preserve">№ </w:t>
            </w:r>
            <w:r w:rsidRPr="002B4E06">
              <w:rPr>
                <w:rFonts w:cs="Times New Roman"/>
                <w:szCs w:val="24"/>
                <w:lang w:eastAsia="ru-RU"/>
              </w:rPr>
              <w:br/>
              <w:t>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Значение показателя</w:t>
            </w:r>
          </w:p>
        </w:tc>
      </w:tr>
      <w:tr w:rsidR="000F45F0" w:rsidTr="00181C5E">
        <w:trPr>
          <w:trHeight w:val="70"/>
          <w:jc w:val="center"/>
        </w:trPr>
        <w:tc>
          <w:tcPr>
            <w:tcW w:w="701" w:type="dxa"/>
            <w:vMerge/>
            <w:vAlign w:val="center"/>
          </w:tcPr>
          <w:p w:rsidR="000F45F0" w:rsidRPr="00E14B9F" w:rsidRDefault="000F45F0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</w:tcPr>
          <w:p w:rsidR="000F45F0" w:rsidRPr="00E14B9F" w:rsidRDefault="000F45F0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F45F0" w:rsidRPr="00E14B9F" w:rsidRDefault="000F45F0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0F45F0" w:rsidRPr="00E14B9F" w:rsidRDefault="002B4E06" w:rsidP="000F486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202</w:t>
            </w:r>
            <w:r w:rsidR="000F486E">
              <w:rPr>
                <w:rFonts w:cs="Times New Roman"/>
                <w:szCs w:val="24"/>
                <w:lang w:eastAsia="ru-RU"/>
              </w:rPr>
              <w:t>3</w:t>
            </w:r>
            <w:r w:rsidRPr="002B4E06">
              <w:rPr>
                <w:rFonts w:cs="Times New Roman"/>
                <w:szCs w:val="24"/>
                <w:lang w:eastAsia="ru-RU"/>
              </w:rPr>
              <w:t xml:space="preserve"> год (факт)</w:t>
            </w:r>
          </w:p>
        </w:tc>
        <w:tc>
          <w:tcPr>
            <w:tcW w:w="1680" w:type="dxa"/>
            <w:shd w:val="clear" w:color="auto" w:fill="auto"/>
          </w:tcPr>
          <w:p w:rsidR="000F45F0" w:rsidRPr="00E14B9F" w:rsidRDefault="00181C5E" w:rsidP="000F486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202</w:t>
            </w:r>
            <w:r w:rsidR="000F486E">
              <w:rPr>
                <w:rFonts w:cs="Times New Roman"/>
                <w:szCs w:val="24"/>
                <w:lang w:eastAsia="ru-RU"/>
              </w:rPr>
              <w:t>5</w:t>
            </w:r>
            <w:r w:rsidRPr="002B4E06">
              <w:rPr>
                <w:rFonts w:cs="Times New Roman"/>
                <w:szCs w:val="24"/>
                <w:lang w:eastAsia="ru-RU"/>
              </w:rPr>
              <w:t xml:space="preserve"> год</w:t>
            </w:r>
          </w:p>
        </w:tc>
      </w:tr>
    </w:tbl>
    <w:p w:rsidR="00181C5E" w:rsidRPr="00181C5E" w:rsidRDefault="00181C5E">
      <w:pPr>
        <w:rPr>
          <w:sz w:val="2"/>
          <w:szCs w:val="2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3958"/>
        <w:gridCol w:w="1701"/>
        <w:gridCol w:w="1277"/>
        <w:gridCol w:w="1680"/>
      </w:tblGrid>
      <w:tr w:rsidR="00E14B9F" w:rsidTr="00181C5E">
        <w:trPr>
          <w:trHeight w:val="70"/>
          <w:tblHeader/>
          <w:jc w:val="center"/>
        </w:trPr>
        <w:tc>
          <w:tcPr>
            <w:tcW w:w="701" w:type="dxa"/>
          </w:tcPr>
          <w:p w:rsidR="00DE2F33" w:rsidRDefault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3958" w:type="dxa"/>
          </w:tcPr>
          <w:p w:rsidR="00DE2F33" w:rsidRDefault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E2F33" w:rsidRDefault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E14B9F" w:rsidRPr="00E14B9F" w:rsidRDefault="00E14B9F" w:rsidP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E14B9F" w:rsidRPr="00E14B9F" w:rsidRDefault="00E14B9F" w:rsidP="00E14B9F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</w:tr>
      <w:tr w:rsidR="000F45F0" w:rsidTr="00E14B9F">
        <w:trPr>
          <w:trHeight w:val="284"/>
          <w:jc w:val="center"/>
        </w:trPr>
        <w:tc>
          <w:tcPr>
            <w:tcW w:w="93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1. Показатели качества очистки сточных вод</w:t>
            </w:r>
          </w:p>
        </w:tc>
      </w:tr>
      <w:tr w:rsidR="000F45F0" w:rsidTr="00181C5E">
        <w:trPr>
          <w:trHeight w:val="284"/>
          <w:jc w:val="center"/>
        </w:trPr>
        <w:tc>
          <w:tcPr>
            <w:tcW w:w="701" w:type="dxa"/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1.1.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0F45F0" w:rsidRPr="00E14B9F" w:rsidRDefault="002B4E06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Доля сточных вод, не подвергшихся очистке, в общем объеме сбрасываемых сточных вод</w:t>
            </w:r>
          </w:p>
        </w:tc>
        <w:tc>
          <w:tcPr>
            <w:tcW w:w="1701" w:type="dxa"/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277" w:type="dxa"/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</w:tr>
      <w:tr w:rsidR="000F45F0" w:rsidTr="00181C5E">
        <w:trPr>
          <w:trHeight w:val="284"/>
          <w:jc w:val="center"/>
        </w:trPr>
        <w:tc>
          <w:tcPr>
            <w:tcW w:w="701" w:type="dxa"/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1.2.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</w:tr>
      <w:tr w:rsidR="000F45F0" w:rsidTr="00E14B9F">
        <w:trPr>
          <w:trHeight w:val="284"/>
          <w:jc w:val="center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2. Показатели надежности и бесперебойности водоотведения</w:t>
            </w:r>
          </w:p>
        </w:tc>
      </w:tr>
      <w:tr w:rsidR="000F45F0" w:rsidTr="00181C5E">
        <w:trPr>
          <w:trHeight w:val="2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0F45F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Удельное количество аварий и засоров в год в расчете на протяженность канализационной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ед./км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0F45F0" w:rsidTr="00E14B9F">
        <w:trPr>
          <w:trHeight w:val="284"/>
          <w:jc w:val="center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3. Показатели энергетической эффективности</w:t>
            </w:r>
          </w:p>
        </w:tc>
      </w:tr>
      <w:tr w:rsidR="000F45F0" w:rsidTr="00181C5E">
        <w:trPr>
          <w:trHeight w:val="2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0F45F0">
            <w:pPr>
              <w:ind w:left="-92" w:right="-125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F0" w:rsidRPr="00E14B9F" w:rsidRDefault="002B4E06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Удельный расход электрической энергии, потребляемой в технологическом процессе очистки (транспортировки) сточных вод, на единицу объема очищаемых (транспортируемых) сточных вод*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pacing w:val="-6"/>
                <w:szCs w:val="24"/>
                <w:lang w:eastAsia="ru-RU"/>
              </w:rPr>
            </w:pPr>
            <w:r w:rsidRPr="002B4E06">
              <w:rPr>
                <w:rFonts w:cs="Times New Roman"/>
                <w:spacing w:val="-6"/>
                <w:szCs w:val="24"/>
                <w:lang w:eastAsia="ru-RU"/>
              </w:rPr>
              <w:t>кВт × ч/</w:t>
            </w:r>
            <w:r w:rsidRPr="002B4E06">
              <w:rPr>
                <w:rFonts w:cs="Times New Roman"/>
                <w:spacing w:val="-6"/>
                <w:szCs w:val="24"/>
                <w:lang w:val="en-US" w:eastAsia="ru-RU"/>
              </w:rPr>
              <w:t xml:space="preserve"> </w:t>
            </w:r>
            <w:r w:rsidRPr="002B4E06">
              <w:rPr>
                <w:rFonts w:cs="Times New Roman"/>
                <w:spacing w:val="-6"/>
                <w:szCs w:val="24"/>
                <w:lang w:eastAsia="ru-RU"/>
              </w:rPr>
              <w:t>куб.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F0" w:rsidRPr="00E14B9F" w:rsidRDefault="002B4E0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2B4E06">
              <w:rPr>
                <w:rFonts w:cs="Times New Roman"/>
                <w:szCs w:val="24"/>
                <w:lang w:eastAsia="ru-RU"/>
              </w:rPr>
              <w:t>-</w:t>
            </w:r>
          </w:p>
        </w:tc>
      </w:tr>
    </w:tbl>
    <w:p w:rsidR="000F45F0" w:rsidRDefault="00F3710D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* В связи с применением метода сравнения аналогов при установлении тарифов на транспортировку сточных вод на 202</w:t>
      </w:r>
      <w:r w:rsidR="000F486E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удельный расход электрической энергии, потребляемой в технологическом процессе транспортировки сточных вод, не определяется.</w:t>
      </w:r>
    </w:p>
    <w:p w:rsidR="000F45F0" w:rsidRDefault="000F45F0">
      <w:pPr>
        <w:jc w:val="center"/>
        <w:rPr>
          <w:lang w:eastAsia="ru-RU"/>
        </w:rPr>
      </w:pPr>
    </w:p>
    <w:p w:rsidR="000F45F0" w:rsidRDefault="00F3710D">
      <w:pPr>
        <w:ind w:firstLine="0"/>
        <w:jc w:val="center"/>
        <w:rPr>
          <w:lang w:eastAsia="ru-RU"/>
        </w:rPr>
      </w:pPr>
      <w:r>
        <w:rPr>
          <w:lang w:eastAsia="ru-RU"/>
        </w:rPr>
        <w:t>VI. Расчет эффективности производственной программы</w:t>
      </w:r>
    </w:p>
    <w:p w:rsidR="000F45F0" w:rsidRDefault="000F45F0">
      <w:pPr>
        <w:ind w:firstLine="0"/>
        <w:jc w:val="center"/>
        <w:rPr>
          <w:szCs w:val="28"/>
        </w:rPr>
      </w:pPr>
    </w:p>
    <w:p w:rsidR="000F45F0" w:rsidRDefault="00F3710D">
      <w:pPr>
        <w:jc w:val="both"/>
        <w:rPr>
          <w:szCs w:val="28"/>
        </w:rPr>
      </w:pPr>
      <w:r>
        <w:rPr>
          <w:szCs w:val="28"/>
        </w:rPr>
        <w:t>Расходы на реализацию производственной программы в 202</w:t>
      </w:r>
      <w:r w:rsidR="000F486E">
        <w:rPr>
          <w:szCs w:val="28"/>
        </w:rPr>
        <w:t>5</w:t>
      </w:r>
      <w:r>
        <w:rPr>
          <w:szCs w:val="28"/>
        </w:rPr>
        <w:t xml:space="preserve"> году составляют </w:t>
      </w:r>
      <w:r w:rsidR="00F87CDD">
        <w:rPr>
          <w:szCs w:val="28"/>
        </w:rPr>
        <w:t>122,33</w:t>
      </w:r>
      <w:r>
        <w:rPr>
          <w:szCs w:val="28"/>
        </w:rPr>
        <w:t xml:space="preserve"> тыс. рублей. Мероприятий по ремонту объектов централизованной системы водоотведения на 202</w:t>
      </w:r>
      <w:r w:rsidR="000F486E">
        <w:rPr>
          <w:szCs w:val="28"/>
        </w:rPr>
        <w:t>5</w:t>
      </w:r>
      <w:r>
        <w:rPr>
          <w:szCs w:val="28"/>
        </w:rPr>
        <w:t xml:space="preserve"> год запланировано </w:t>
      </w:r>
      <w:r w:rsidR="00F87CDD">
        <w:rPr>
          <w:szCs w:val="28"/>
        </w:rPr>
        <w:t xml:space="preserve">на сумму 23,06 тыс. рублей </w:t>
      </w:r>
      <w:r>
        <w:rPr>
          <w:szCs w:val="28"/>
        </w:rPr>
        <w:t>(в </w:t>
      </w:r>
      <w:r>
        <w:rPr>
          <w:rFonts w:cs="Times New Roman"/>
          <w:szCs w:val="28"/>
          <w:lang w:eastAsia="ru-RU"/>
        </w:rPr>
        <w:t>связи с применением метода сравнения аналогов при установлении тарифов на транспортировку сточных вод на 202</w:t>
      </w:r>
      <w:r w:rsidR="000F486E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 xml:space="preserve"> год перечень плановых мероприятий по ремонту объектов централизованных систем не определяется).</w:t>
      </w:r>
      <w:r>
        <w:rPr>
          <w:szCs w:val="28"/>
        </w:rPr>
        <w:t xml:space="preserve"> </w:t>
      </w:r>
    </w:p>
    <w:p w:rsidR="000F45F0" w:rsidRDefault="000F45F0">
      <w:pPr>
        <w:jc w:val="both"/>
        <w:rPr>
          <w:szCs w:val="28"/>
          <w:lang w:eastAsia="ru-RU"/>
        </w:rPr>
      </w:pPr>
    </w:p>
    <w:p w:rsidR="000F45F0" w:rsidRDefault="00F3710D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VII. Отчет об исполнении производственной программы </w:t>
      </w:r>
    </w:p>
    <w:p w:rsidR="000F45F0" w:rsidRDefault="000F45F0">
      <w:pPr>
        <w:ind w:firstLine="0"/>
        <w:jc w:val="center"/>
        <w:rPr>
          <w:szCs w:val="28"/>
          <w:lang w:eastAsia="ru-RU"/>
        </w:rPr>
      </w:pPr>
    </w:p>
    <w:p w:rsidR="000F45F0" w:rsidRDefault="00F3710D">
      <w:pPr>
        <w:jc w:val="both"/>
      </w:pPr>
      <w:r>
        <w:t>В 202</w:t>
      </w:r>
      <w:r w:rsidR="000F486E">
        <w:t>3</w:t>
      </w:r>
      <w:r>
        <w:t xml:space="preserve"> году организация регулируемую деятельность не осуществляла.</w:t>
      </w:r>
      <w:r w:rsidR="00184F64">
        <w:br/>
      </w:r>
    </w:p>
    <w:sectPr w:rsidR="000F45F0" w:rsidSect="001364B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25" w:rsidRDefault="00651B25">
      <w:r>
        <w:separator/>
      </w:r>
    </w:p>
  </w:endnote>
  <w:endnote w:type="continuationSeparator" w:id="0">
    <w:p w:rsidR="00651B25" w:rsidRDefault="006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64" w:rsidRDefault="00184F64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2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F45F0" w:rsidRPr="00184F64" w:rsidRDefault="000F45F0" w:rsidP="00184F64">
    <w:pPr>
      <w:pStyle w:val="ac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2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0F45F0" w:rsidRPr="00184F64" w:rsidRDefault="000F45F0" w:rsidP="00184F6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1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184F64" w:rsidRPr="00184F64" w:rsidRDefault="00184F64" w:rsidP="00184F6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1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184F64" w:rsidRPr="00184F64" w:rsidRDefault="00184F64" w:rsidP="00184F6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2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F45F0" w:rsidRPr="00184F64" w:rsidRDefault="000F45F0" w:rsidP="00184F64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2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F45F0" w:rsidRPr="00184F64" w:rsidRDefault="000F45F0" w:rsidP="00184F64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2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F45F0" w:rsidRPr="00184F64" w:rsidRDefault="000F45F0" w:rsidP="00184F64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84F64" w:rsidTr="00184F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84F64" w:rsidRPr="00184F64" w:rsidRDefault="00184F64" w:rsidP="00184F64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84F64">
            <w:rPr>
              <w:rFonts w:cs="Times New Roman"/>
              <w:color w:val="808080"/>
              <w:sz w:val="18"/>
            </w:rPr>
            <w:t xml:space="preserve">Страница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2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  <w:r w:rsidRPr="00184F64">
            <w:rPr>
              <w:rFonts w:cs="Times New Roman"/>
              <w:color w:val="808080"/>
              <w:sz w:val="18"/>
            </w:rPr>
            <w:t xml:space="preserve"> из </w:t>
          </w:r>
          <w:r w:rsidRPr="00184F64">
            <w:rPr>
              <w:rFonts w:cs="Times New Roman"/>
              <w:color w:val="808080"/>
              <w:sz w:val="18"/>
            </w:rPr>
            <w:fldChar w:fldCharType="begin"/>
          </w:r>
          <w:r w:rsidRPr="00184F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84F64">
            <w:rPr>
              <w:rFonts w:cs="Times New Roman"/>
              <w:color w:val="808080"/>
              <w:sz w:val="18"/>
            </w:rPr>
            <w:fldChar w:fldCharType="separate"/>
          </w:r>
          <w:r w:rsidRPr="00184F64">
            <w:rPr>
              <w:rFonts w:cs="Times New Roman"/>
              <w:noProof/>
              <w:color w:val="808080"/>
              <w:sz w:val="18"/>
            </w:rPr>
            <w:t>3</w:t>
          </w:r>
          <w:r w:rsidRPr="00184F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F45F0" w:rsidRPr="00184F64" w:rsidRDefault="000F45F0" w:rsidP="00184F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25" w:rsidRDefault="00651B25">
      <w:r>
        <w:separator/>
      </w:r>
    </w:p>
  </w:footnote>
  <w:footnote w:type="continuationSeparator" w:id="0">
    <w:p w:rsidR="00651B25" w:rsidRDefault="0065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64" w:rsidRDefault="00184F64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Pr="00184F64" w:rsidRDefault="000F45F0" w:rsidP="00184F64">
    <w:pPr>
      <w:pStyle w:val="aa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Pr="00184F64" w:rsidRDefault="000F45F0" w:rsidP="00184F6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64" w:rsidRDefault="00184F6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Pr="00184F64" w:rsidRDefault="000F45F0" w:rsidP="00184F64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Pr="00184F64" w:rsidRDefault="000F45F0" w:rsidP="00184F64">
    <w:pPr>
      <w:pStyle w:val="a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F0" w:rsidRDefault="000F45F0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">
    <w15:presenceInfo w15:providerId="AD" w15:userId="S-1-5-21-3277741452-663078220-263377001-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31BFE"/>
    <w:rsid w:val="00065B9F"/>
    <w:rsid w:val="000974E4"/>
    <w:rsid w:val="00097EFE"/>
    <w:rsid w:val="000D2197"/>
    <w:rsid w:val="000F45F0"/>
    <w:rsid w:val="000F486E"/>
    <w:rsid w:val="000F5243"/>
    <w:rsid w:val="00121711"/>
    <w:rsid w:val="001364B9"/>
    <w:rsid w:val="00181C5E"/>
    <w:rsid w:val="00184F64"/>
    <w:rsid w:val="00185E93"/>
    <w:rsid w:val="001A1989"/>
    <w:rsid w:val="001B3AD5"/>
    <w:rsid w:val="001C78DA"/>
    <w:rsid w:val="001D5BD2"/>
    <w:rsid w:val="001D5DA7"/>
    <w:rsid w:val="00220FC4"/>
    <w:rsid w:val="002306C4"/>
    <w:rsid w:val="00230C00"/>
    <w:rsid w:val="00245805"/>
    <w:rsid w:val="002743FF"/>
    <w:rsid w:val="002B4E06"/>
    <w:rsid w:val="002D4D17"/>
    <w:rsid w:val="00300CE4"/>
    <w:rsid w:val="0032292E"/>
    <w:rsid w:val="003901F2"/>
    <w:rsid w:val="003A2DCC"/>
    <w:rsid w:val="003A7B52"/>
    <w:rsid w:val="003D1E8D"/>
    <w:rsid w:val="003D366C"/>
    <w:rsid w:val="003F2503"/>
    <w:rsid w:val="0040656C"/>
    <w:rsid w:val="004066F8"/>
    <w:rsid w:val="00421EDD"/>
    <w:rsid w:val="0043223D"/>
    <w:rsid w:val="00432FA6"/>
    <w:rsid w:val="004501C1"/>
    <w:rsid w:val="004C0EB3"/>
    <w:rsid w:val="004C4917"/>
    <w:rsid w:val="004D2E6E"/>
    <w:rsid w:val="004F4E3D"/>
    <w:rsid w:val="00581E0F"/>
    <w:rsid w:val="00591291"/>
    <w:rsid w:val="005B7592"/>
    <w:rsid w:val="005C661E"/>
    <w:rsid w:val="005E2A30"/>
    <w:rsid w:val="00606161"/>
    <w:rsid w:val="006077CE"/>
    <w:rsid w:val="00621939"/>
    <w:rsid w:val="00651B25"/>
    <w:rsid w:val="00686C32"/>
    <w:rsid w:val="00695B61"/>
    <w:rsid w:val="006A2750"/>
    <w:rsid w:val="006A32CD"/>
    <w:rsid w:val="006B5144"/>
    <w:rsid w:val="006F1BDF"/>
    <w:rsid w:val="007113C3"/>
    <w:rsid w:val="00746772"/>
    <w:rsid w:val="007861AB"/>
    <w:rsid w:val="007A4282"/>
    <w:rsid w:val="007D0369"/>
    <w:rsid w:val="007D4DC8"/>
    <w:rsid w:val="00851E12"/>
    <w:rsid w:val="00874CB6"/>
    <w:rsid w:val="00886D04"/>
    <w:rsid w:val="008F79C3"/>
    <w:rsid w:val="00913AF5"/>
    <w:rsid w:val="00926DFF"/>
    <w:rsid w:val="00957CAB"/>
    <w:rsid w:val="00977B87"/>
    <w:rsid w:val="00990146"/>
    <w:rsid w:val="00A02A6F"/>
    <w:rsid w:val="00A05DD3"/>
    <w:rsid w:val="00A112CF"/>
    <w:rsid w:val="00A25EF3"/>
    <w:rsid w:val="00A506CA"/>
    <w:rsid w:val="00A5595A"/>
    <w:rsid w:val="00AE632A"/>
    <w:rsid w:val="00B22AC0"/>
    <w:rsid w:val="00B26FB6"/>
    <w:rsid w:val="00B336FF"/>
    <w:rsid w:val="00B615F9"/>
    <w:rsid w:val="00B97A0A"/>
    <w:rsid w:val="00BA1AF1"/>
    <w:rsid w:val="00BB1812"/>
    <w:rsid w:val="00BF36DF"/>
    <w:rsid w:val="00C23B63"/>
    <w:rsid w:val="00C307A6"/>
    <w:rsid w:val="00C5216F"/>
    <w:rsid w:val="00C576CC"/>
    <w:rsid w:val="00C74138"/>
    <w:rsid w:val="00C8425C"/>
    <w:rsid w:val="00C87012"/>
    <w:rsid w:val="00C87AB7"/>
    <w:rsid w:val="00CA2A97"/>
    <w:rsid w:val="00CB3A70"/>
    <w:rsid w:val="00CD3B59"/>
    <w:rsid w:val="00CF4AB8"/>
    <w:rsid w:val="00D001BB"/>
    <w:rsid w:val="00D00EFB"/>
    <w:rsid w:val="00D00FA9"/>
    <w:rsid w:val="00D46328"/>
    <w:rsid w:val="00D5680E"/>
    <w:rsid w:val="00DA37AC"/>
    <w:rsid w:val="00DE2F33"/>
    <w:rsid w:val="00E1407E"/>
    <w:rsid w:val="00E14B9F"/>
    <w:rsid w:val="00E43D94"/>
    <w:rsid w:val="00E70354"/>
    <w:rsid w:val="00E81DD1"/>
    <w:rsid w:val="00E92FF8"/>
    <w:rsid w:val="00EB748D"/>
    <w:rsid w:val="00EC1649"/>
    <w:rsid w:val="00EE7015"/>
    <w:rsid w:val="00EF0FA4"/>
    <w:rsid w:val="00F3710D"/>
    <w:rsid w:val="00F85F29"/>
    <w:rsid w:val="00F87CDD"/>
    <w:rsid w:val="00FF56F1"/>
    <w:rsid w:val="0859779C"/>
    <w:rsid w:val="47C43180"/>
    <w:rsid w:val="6FC46751"/>
    <w:rsid w:val="77EA5AA8"/>
    <w:rsid w:val="7D6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364B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1364B9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1364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64B9"/>
    <w:rPr>
      <w:b/>
      <w:bCs/>
    </w:rPr>
  </w:style>
  <w:style w:type="paragraph" w:styleId="aa">
    <w:name w:val="header"/>
    <w:basedOn w:val="a"/>
    <w:link w:val="ab"/>
    <w:uiPriority w:val="99"/>
    <w:rsid w:val="001364B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1364B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1364B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1364B9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стиль3"/>
    <w:basedOn w:val="a0"/>
    <w:rsid w:val="001364B9"/>
  </w:style>
  <w:style w:type="character" w:customStyle="1" w:styleId="a5">
    <w:name w:val="Текст выноски Знак"/>
    <w:basedOn w:val="a0"/>
    <w:link w:val="a4"/>
    <w:uiPriority w:val="99"/>
    <w:semiHidden/>
    <w:rsid w:val="001364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364B9"/>
    <w:pPr>
      <w:ind w:left="720" w:firstLine="0"/>
      <w:contextualSpacing/>
    </w:pPr>
    <w:rPr>
      <w:rFonts w:eastAsia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364B9"/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1364B9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1364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1364B9"/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64B9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364B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1364B9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1364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64B9"/>
    <w:rPr>
      <w:b/>
      <w:bCs/>
    </w:rPr>
  </w:style>
  <w:style w:type="paragraph" w:styleId="aa">
    <w:name w:val="header"/>
    <w:basedOn w:val="a"/>
    <w:link w:val="ab"/>
    <w:uiPriority w:val="99"/>
    <w:rsid w:val="001364B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rsid w:val="001364B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1364B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1364B9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стиль3"/>
    <w:basedOn w:val="a0"/>
    <w:rsid w:val="001364B9"/>
  </w:style>
  <w:style w:type="character" w:customStyle="1" w:styleId="a5">
    <w:name w:val="Текст выноски Знак"/>
    <w:basedOn w:val="a0"/>
    <w:link w:val="a4"/>
    <w:uiPriority w:val="99"/>
    <w:semiHidden/>
    <w:rsid w:val="001364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364B9"/>
    <w:pPr>
      <w:ind w:left="720" w:firstLine="0"/>
      <w:contextualSpacing/>
    </w:pPr>
    <w:rPr>
      <w:rFonts w:eastAsia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364B9"/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1364B9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1364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1364B9"/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64B9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113</numik>
    <kind xmlns="e2080b48-eafa-461e-b501-38555d38caa1">105</kind>
    <num xmlns="af44e648-6311-40f1-ad37-1234555fd9ba">113</num>
    <beginactiondate xmlns="a853e5a8-fa1e-4dd3-a1b5-1604bfb35b05">2024-10-12T20:00:00+00:00</beginactiondate>
    <approvaldate xmlns="081b8c99-5a1b-4ba1-9a3e-0d0cea83319e">2024-10-24T20:00:00+00:00</approvaldate>
    <bigtitle xmlns="a853e5a8-fa1e-4dd3-a1b5-1604bfb35b05">Об установлении тарифов на транспортировку питьевой воды и транспортировку сточных вод для общества с ограниченной ответственностью «Управляющая компания «Жилсервис» (ИНН 7612038388) (Угличский муниципальный округ) на 2025 год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113-вс/во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E58D2E40-06A4-4F20-ADF9-A173F7E217B7}"/>
</file>

<file path=customXml/itemProps2.xml><?xml version="1.0" encoding="utf-8"?>
<ds:datastoreItem xmlns:ds="http://schemas.openxmlformats.org/officeDocument/2006/customXml" ds:itemID="{AED19965-78BA-4333-8771-B6A83F67E5C5}"/>
</file>

<file path=customXml/itemProps3.xml><?xml version="1.0" encoding="utf-8"?>
<ds:datastoreItem xmlns:ds="http://schemas.openxmlformats.org/officeDocument/2006/customXml" ds:itemID="{5605D221-CB6A-4D38-B899-61D0B49EBD45}"/>
</file>

<file path=customXml/itemProps4.xml><?xml version="1.0" encoding="utf-8"?>
<ds:datastoreItem xmlns:ds="http://schemas.openxmlformats.org/officeDocument/2006/customXml" ds:itemID="{6B2E5D53-DA46-4022-BAC8-62AAA3E69FD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1301</Words>
  <Characters>9200</Characters>
  <Application>Microsoft Office Word</Application>
  <DocSecurity>0</DocSecurity>
  <Lines>484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2014-02-28T11:48:00Z</cp:lastPrinted>
  <dcterms:created xsi:type="dcterms:W3CDTF">2024-10-28T12:03:00Z</dcterms:created>
  <dcterms:modified xsi:type="dcterms:W3CDTF">2024-10-28T12:03:00Z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KSOProductBuildVer">
    <vt:lpwstr>1049-12.2.0.17119</vt:lpwstr>
  </property>
  <property fmtid="{D5CDD505-2E9C-101B-9397-08002B2CF9AE}" pid="8" name="ICV">
    <vt:lpwstr>BB47706B439D4B159D62D0B6AF5E3405_13</vt:lpwstr>
  </property>
  <property fmtid="{D5CDD505-2E9C-101B-9397-08002B2CF9AE}" pid="9" name="ContentTypeId">
    <vt:lpwstr>0x0101004652DC89D47FB74683366416A31888CB</vt:lpwstr>
  </property>
</Properties>
</file>